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Prajñāpāramitāhṛdayasūtra</w:t>
      </w:r>
    </w:p>
    <w:p>
      <w:r>
        <w:rPr>
          <w:color w:val="555555"/>
          <w:sz w:val="20"/>
        </w:rPr>
        <w:t xml:space="preserve">Exported from Holy-Writings.com on 2026-07-05 - 1 clipping</w:t>
      </w:r>
    </w:p>
    <w:p>
      <w:pPr>
        <w:ind w:left="360"/>
      </w:pPr>
      <w:r>
        <w:rPr>
          <w:i/>
        </w:rPr>
        <w:t xml:space="preserve">Source: GRETIL (gretil.sub.uni-goettingen.de) — Sanskrit academic edition. Title: Prajñāpāramitāhṛdayasūtra.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http://gretil.sub.uni-goettingen.de/gretil/corpustei/sa_prajJApAramitAhRdayasUtra.xml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Prajñāpāramitāhṛdayasūtra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prajnhsu.htm.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Prajnaparamitahrdayasutra</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prajñāpāramitā-hṛdaya-sūtra</w:t>
      </w:r>
    </w:p>
    <w:p>
      <w:pPr>
        <w:ind w:left="360"/>
      </w:pPr>
      <w:r>
        <w:rPr>
          <w:i/>
        </w:rPr>
        <w:t xml:space="preserve"/>
      </w:r>
    </w:p>
    <w:p>
      <w:pPr>
        <w:ind w:left="360"/>
      </w:pPr>
      <w:r>
        <w:rPr>
          <w:i/>
        </w:rPr>
        <w:t xml:space="preserve">oṃ namo bhagavatyai ārya-prajāpāramitāyai!</w:t>
      </w:r>
    </w:p>
    <w:p>
      <w:pPr>
        <w:ind w:left="360"/>
      </w:pPr>
      <w:r>
        <w:rPr>
          <w:i/>
        </w:rPr>
        <w:t xml:space="preserve"/>
      </w:r>
    </w:p>
    <w:p>
      <w:pPr>
        <w:ind w:left="360"/>
      </w:pPr>
      <w:r>
        <w:rPr>
          <w:i/>
        </w:rPr>
        <w:t xml:space="preserve">ārya āvalokiteśvaro bodhisattvo gambhīraṃ prajñāpāramitā-cāryāṃ caramāṇo vyavalokayati sma, pañca-skandhās tāṃś ca svabhāva-śūnyān paśyati sma.</w:t>
      </w:r>
    </w:p>
    <w:p>
      <w:pPr>
        <w:ind w:left="360"/>
      </w:pPr>
      <w:r>
        <w:rPr>
          <w:i/>
        </w:rPr>
        <w:t xml:space="preserve"/>
      </w:r>
    </w:p>
    <w:p>
      <w:pPr>
        <w:ind w:left="360"/>
      </w:pPr>
      <w:r>
        <w:rPr>
          <w:i/>
        </w:rPr>
        <w:t xml:space="preserve">iha śāriputra rūpaṃ śūnyatā, śūnyat'aiva rūpaṃ, rūpān na pṛthak śūnyatā, śūnyatāyā na pṛthag rūpaṃ, yad rūpaṃ sā śūnyatā, yā śūnyatā tad rūpaṃ. evam eva vedanā-saṃjñā-saṃskārā-vijñānam.</w:t>
      </w:r>
    </w:p>
    <w:p>
      <w:pPr>
        <w:ind w:left="360"/>
      </w:pPr>
      <w:r>
        <w:rPr>
          <w:i/>
        </w:rPr>
        <w:t xml:space="preserve"/>
      </w:r>
    </w:p>
    <w:p>
      <w:pPr>
        <w:ind w:left="360"/>
      </w:pPr>
      <w:r>
        <w:rPr>
          <w:i/>
        </w:rPr>
        <w:t xml:space="preserve">iha śāriputra sarva-dharmāḥ śūnyatā-lakṣaṇā anutpannā aniruddhā amalā avimalā anūnā aparipūrṇāḥ. tasmāc chāriputra śūnyatāyāṃ na rūpaṃ na vedanā na saṃjñā na saṃskārāḥ na vijñānaṃ, na cakṣuḥ-śrotra-ghrāṇa-jihvā-kāya-manāṃsi, na rūpa-śabda-gandha-rasa-spraṣṭavya-dharmāḥ, na cakṣur-dhātur yāvan na mano-vijñāna-dhātuḥ, n'āvidyā n'āvidyā-kṣayo yāvan na jarā-maraṇaṃ na jarā-maraṇa-kṣayo na duḥkha-samudaya-nirodha-mārgā na jñānaṃ na prāptir n'āprāptiḥ.</w:t>
      </w:r>
    </w:p>
    <w:p>
      <w:pPr>
        <w:ind w:left="360"/>
      </w:pPr>
      <w:r>
        <w:rPr>
          <w:i/>
        </w:rPr>
        <w:t xml:space="preserve"/>
      </w:r>
    </w:p>
    <w:p>
      <w:pPr>
        <w:ind w:left="360"/>
      </w:pPr>
      <w:r>
        <w:rPr>
          <w:i/>
        </w:rPr>
        <w:t xml:space="preserve">tasmāc chāriputra aprāptitvād bodhisattvo prajñā-pāramitām āśritya viharaty acitt'āvaraṇaḥ. citt'āvaraṇa-nāstitvād atrasto viparyās'ātikrānto niṣṭhā-nirvāṇaḥ. tradhva-vyavasthitāḥ sarva-buddhāḥ prajñāpāramitām āśritya anuttarāṃ samyak-sambodhim abhisambuddhāḥ.</w:t>
      </w:r>
    </w:p>
    <w:p>
      <w:pPr>
        <w:ind w:left="360"/>
      </w:pPr>
      <w:r>
        <w:rPr>
          <w:i/>
        </w:rPr>
        <w:t xml:space="preserve"/>
      </w:r>
    </w:p>
    <w:p>
      <w:pPr>
        <w:ind w:left="360"/>
      </w:pPr>
      <w:r>
        <w:rPr>
          <w:i/>
        </w:rPr>
        <w:t xml:space="preserve">tasmāj jñātavyaṃ prajñāpāramitā mahā-mantro mahā-vidyā-mantro'nuttara-mantro samasama-mantraḥ sarva-duḥkha-praśamanaḥ satyam amithyatvāt. prajñāpāramitāyām ukto mantraḥ, tadyathā - oṃ gate gate pāragate pārasaṃgate bodhi svāhā.</w:t>
      </w:r>
    </w:p>
    <w:p>
      <w:pPr>
        <w:ind w:left="360"/>
      </w:pPr>
      <w:r>
        <w:rPr>
          <w:i/>
        </w:rPr>
        <w:t xml:space="preserve"/>
      </w:r>
    </w:p>
    <w:p>
      <w:pPr>
        <w:ind w:left="360"/>
      </w:pPr>
      <w:r>
        <w:rPr>
          <w:i/>
        </w:rPr>
        <w:t xml:space="preserve">ity ārya-prajñāpāramitā-hṛdayaṃ samāptam.</w:t>
      </w:r>
    </w:p>
    <w:p>
      <w:pPr>
        <w:ind w:left="360"/>
      </w:pPr>
      <w:r>
        <w:rPr>
          <w:color w:val="555555"/>
          <w:sz w:val="18"/>
        </w:rPr>
        <w:t xml:space="preserve">— Prajñāpāramitāhṛdayasūtra (Academic edition — see source file header)</w:t>
      </w:r>
    </w:p>
    <w:p/>
  </w:body>
</w:document>
</file>