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2026-07-05 - 1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w:t>
      </w:r>
    </w:p>
    <w:p>
      <w:pPr>
        <w:ind w:left="360"/>
      </w:pPr>
      <w:r>
        <w:rPr>
          <w:i/>
        </w:rPr>
        <w:t xml:space="preserve"> </w:t>
      </w:r>
    </w:p>
    <w:p>
      <w:pPr>
        <w:ind w:left="360"/>
      </w:pPr>
      <w:r>
        <w:rPr>
          <w:color w:val="555555"/>
          <w:sz w:val="18"/>
        </w:rPr>
        <w:t xml:space="preserve">— Tzefaniah   (Zephaniah)</w:t>
      </w:r>
    </w:p>
    <w:p/>
  </w:body>
</w:document>
</file>