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w:t>
      </w:r>
    </w:p>
    <w:p>
      <w:r>
        <w:rPr>
          <w:color w:val="555555"/>
          <w:sz w:val="20"/>
        </w:rPr>
        <w:t xml:space="preserve">Exported from Holy-Writings.com on 2026-07-06 - 1 clipping</w:t>
      </w:r>
    </w:p>
    <w:p>
      <w:pPr>
        <w:ind w:left="360"/>
      </w:pPr>
      <w:r>
        <w:rPr>
          <w:i/>
        </w:rPr>
        <w:t xml:space="preserve">TEACHING THE MASSES</w:t>
      </w:r>
    </w:p>
    <w:p>
      <w:pPr>
        <w:ind w:left="360"/>
      </w:pPr>
      <w:r>
        <w:rPr>
          <w:i/>
        </w:rPr>
        <w:t xml:space="preserve">Extracted from The Compilation of Compilations, Volume II, pp. 66-71</w:t>
      </w:r>
    </w:p>
    <w:p>
      <w:pPr>
        <w:ind w:left="360"/>
      </w:pPr>
      <w:r>
        <w:rPr>
          <w:i/>
        </w:rPr>
        <w:t xml:space="preserve"/>
      </w:r>
    </w:p>
    <w:p>
      <w:pPr>
        <w:ind w:left="360"/>
      </w:pPr>
      <w:r>
        <w:rPr>
          <w:i/>
        </w:rPr>
        <w:t xml:space="preserve">[61]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 God's standards are different from those of men. According to men's standards, the acceptance of any cause by people of distinction, of recognized fame and status, determines the value and greatness of that cause. But, in the words of Baha'u'llah:'The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genuine—and divine love. The heart of an unlettered soul is extremely sensitive; [62] any trace of prejudice on the part of the pioneer or teacher is immediately sensed.</w:t>
      </w:r>
    </w:p>
    <w:p>
      <w:pPr>
        <w:ind w:left="360"/>
      </w:pPr>
      <w:r>
        <w:rPr>
          <w:i/>
        </w:rPr>
        <w:t xml:space="preserve"/>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 </w:t>
      </w:r>
    </w:p>
    <w:p>
      <w:pPr>
        <w:ind w:left="360"/>
      </w:pPr>
      <w:r>
        <w:rPr>
          <w:i/>
        </w:rPr>
        <w:t xml:space="preserve">(From a letter dated 13 July 1964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 [63] teacher anywhere should consider himself as permanently employed by the Faith. We do not have in the Cause of God any paid career open to Baha'i teachers.</w:t>
      </w:r>
    </w:p>
    <w:p>
      <w:pPr>
        <w:ind w:left="360"/>
      </w:pPr>
      <w:r>
        <w:rPr>
          <w:i/>
        </w:rPr>
        <w:t xml:space="preserve"/>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dated 12 August 1944 </w:t>
      </w:r>
    </w:p>
    <w:p>
      <w:pPr>
        <w:ind w:left="360"/>
      </w:pPr>
      <w:r>
        <w:rPr>
          <w:i/>
        </w:rPr>
        <w:t xml:space="preserve">to the National Spiritual Assembly of the Baha'is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w:t>
      </w:r>
    </w:p>
    <w:p>
      <w:pPr>
        <w:ind w:left="360"/>
      </w:pPr>
      <w:r>
        <w:rPr>
          <w:i/>
        </w:rPr>
        <w:t xml:space="preserve">(From a letter dated 29 May 1946 </w:t>
      </w:r>
    </w:p>
    <w:p>
      <w:pPr>
        <w:ind w:left="360"/>
      </w:pPr>
      <w:r>
        <w:rPr>
          <w:i/>
        </w:rPr>
        <w:t xml:space="preserve">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 [64] successful without violating the above principles, you are welcome to send the details to us so that we may share your methods with other National Assemblies and enable them to benefit from your experience.</w:t>
      </w:r>
    </w:p>
    <w:p>
      <w:pPr>
        <w:ind w:left="360"/>
      </w:pPr>
      <w:r>
        <w:rPr>
          <w:i/>
        </w:rPr>
        <w:t xml:space="preserve"/>
      </w:r>
    </w:p>
    <w:p>
      <w:pPr>
        <w:ind w:left="360"/>
      </w:pPr>
      <w:r>
        <w:rPr>
          <w:i/>
        </w:rPr>
        <w:t xml:space="preserve">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 </w:t>
      </w:r>
    </w:p>
    <w:p>
      <w:pPr>
        <w:ind w:left="360"/>
      </w:pPr>
      <w:r>
        <w:rPr>
          <w:i/>
        </w:rPr>
        <w:t xml:space="preserve">(From a letter dated 25 June 1964 </w:t>
      </w:r>
    </w:p>
    <w:p>
      <w:pPr>
        <w:ind w:left="360"/>
      </w:pPr>
      <w:r>
        <w:rPr>
          <w:i/>
        </w:rPr>
        <w:t xml:space="preserve">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[65] who, as the mighty task progresses, must increasingly bear the brunt of responsibility for the propagation of the Faith in their homelands."</w:t>
      </w:r>
    </w:p>
    <w:p>
      <w:pPr>
        <w:ind w:left="360"/>
      </w:pPr>
      <w:r>
        <w:rPr>
          <w:i/>
        </w:rPr>
        <w:t xml:space="preserve"/>
      </w:r>
    </w:p>
    <w:p>
      <w:pPr>
        <w:ind w:left="360"/>
      </w:pPr>
      <w:r>
        <w:rPr>
          <w:i/>
        </w:rPr>
        <w:t xml:space="preserve">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[66]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[67]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 </w:t>
      </w:r>
    </w:p>
    <w:p>
      <w:pPr>
        <w:ind w:left="360"/>
      </w:pPr>
      <w:r>
        <w:rPr>
          <w:i/>
        </w:rPr>
        <w:t xml:space="preserve">(From a letter dated 2 February 1966 </w:t>
      </w:r>
    </w:p>
    <w:p>
      <w:pPr>
        <w:ind w:left="360"/>
      </w:pPr>
      <w:r>
        <w:rPr>
          <w:i/>
        </w:rPr>
        <w:t xml:space="preserve">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(From a letter dated 17 July 1937 </w:t>
      </w:r>
    </w:p>
    <w:p>
      <w:pPr>
        <w:ind w:left="360"/>
      </w:pPr>
      <w:r>
        <w:rPr>
          <w:i/>
        </w:rPr>
        <w:t xml:space="preserve">written on behalf of the Guardian to the National Spiritual Assembly </w:t>
      </w:r>
    </w:p>
    <w:p>
      <w:pPr>
        <w:ind w:left="360"/>
      </w:pPr>
      <w:r>
        <w:rPr>
          <w:i/>
        </w:rPr>
        <w:t xml:space="preserve">of the Baha'is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[68] name, these beneficent activities have been initiated and have been conducted. All, no matter how modest their resources, must participate.</w:t>
      </w:r>
    </w:p>
    <w:p>
      <w:pPr>
        <w:ind w:left="360"/>
      </w:pPr>
      <w:r>
        <w:rPr>
          <w:i/>
        </w:rPr>
        <w:t xml:space="preserve">(From a letter dated 8 August 1957 </w:t>
      </w:r>
    </w:p>
    <w:p>
      <w:pPr>
        <w:ind w:left="360"/>
      </w:pPr>
      <w:r>
        <w:rPr>
          <w:i/>
        </w:rPr>
        <w:t xml:space="preserve">written on behalf of the Guardian to the National Spiritual Assembly </w:t>
      </w:r>
    </w:p>
    <w:p>
      <w:pPr>
        <w:ind w:left="360"/>
      </w:pPr>
      <w:r>
        <w:rPr>
          <w:i/>
        </w:rPr>
        <w:t xml:space="preserve">of the Baha'is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centres, the National Assembly should carefully devise methods of appealing to the friends 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 </w:t>
      </w:r>
    </w:p>
    <w:p>
      <w:pPr>
        <w:ind w:left="360"/>
      </w:pPr>
      <w:r>
        <w:rPr>
          <w:i/>
        </w:rPr>
        <w:t xml:space="preserve">(From a letter dated 9 February 1967 </w:t>
      </w:r>
    </w:p>
    <w:p>
      <w:pPr>
        <w:ind w:left="360"/>
      </w:pPr>
      <w:r>
        <w:rPr>
          <w:i/>
        </w:rPr>
        <w:t xml:space="preserve">written by the Universal House of Justice </w:t>
      </w:r>
    </w:p>
    <w:p>
      <w:pPr>
        <w:ind w:left="360"/>
      </w:pPr>
      <w:r>
        <w:rPr>
          <w:i/>
        </w:rPr>
        <w:t xml:space="preserve">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[69]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(From a letter dated 26 October 1967 </w:t>
      </w:r>
    </w:p>
    <w:p>
      <w:pPr>
        <w:ind w:left="360"/>
      </w:pPr>
      <w:r>
        <w:rPr>
          <w:i/>
        </w:rPr>
        <w:t xml:space="preserve">written by the Universal House of Justice to </w:t>
      </w:r>
    </w:p>
    <w:p>
      <w:pPr>
        <w:ind w:left="360"/>
      </w:pPr>
      <w:r>
        <w:rPr>
          <w:i/>
        </w:rPr>
        <w:t xml:space="preserve">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[70]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(From a letter dated 31 October 1967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 In this connection, your idea of engaging a number of well trained travelling teachers in India is, in principle, correct. You have various Teaching Institutes and a number of devoted, well-informed teachers at your disposal for this service. One of the most important duties of such travelling teachers should be to develop nuclei of devoted and active believers in the many centres who would inspire and assist the friends in active participation in the work to be done in their villages and towns. A plan should be developed to enable such travelling teachers to spend more time in fewer places instead of making brief visits in numerous centres. This would enable them to, in turn, train resident teachers in the various localities to spearhead the work of [71] expansion and consolidation in their areas. The names of the believers thus trained should be given to the administrative bodies in charge of teaching. Teaching Institutes, Summer Schools, Conferences, etc. should be utilized to provide further encouragement and training for those believers whenever such opportunities arise.</w:t>
      </w:r>
    </w:p>
    <w:p>
      <w:pPr>
        <w:ind w:left="360"/>
      </w:pPr>
      <w:r>
        <w:rPr>
          <w:i/>
        </w:rPr>
        <w:t xml:space="preserve"/>
      </w:r>
    </w:p>
    <w:p>
      <w:pPr>
        <w:ind w:left="360"/>
      </w:pPr>
      <w:r>
        <w:rPr>
          <w:i/>
        </w:rPr>
        <w:t xml:space="preserve">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(From a letter dated 15 February 1968 </w:t>
      </w:r>
    </w:p>
    <w:p>
      <w:pPr>
        <w:ind w:left="360"/>
      </w:pPr>
      <w:r>
        <w:rPr>
          <w:i/>
        </w:rPr>
        <w:t xml:space="preserve">written by the Universal House of Justice to the </w:t>
      </w:r>
    </w:p>
    <w:p>
      <w:pPr>
        <w:ind w:left="360"/>
      </w:pPr>
      <w:r>
        <w:rPr>
          <w:i/>
        </w:rPr>
        <w:t xml:space="preserve">National Spiritual Assembly of the Baha'is of India)</w:t>
      </w:r>
    </w:p>
    <w:p>
      <w:pPr>
        <w:ind w:left="360"/>
      </w:pPr>
      <w:r>
        <w:rPr>
          <w:color w:val="555555"/>
          <w:sz w:val="18"/>
        </w:rPr>
        <w:t xml:space="preserve">— Teaching the Masses</w:t>
      </w:r>
    </w:p>
    <w:p/>
  </w:body>
</w:document>
</file>