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Universal House Of Justice Compilation</w:t>
      </w:r>
    </w:p>
    <w:p>
      <w:r>
        <w:rPr>
          <w:color w:val="555555"/>
          <w:sz w:val="20"/>
        </w:rPr>
        <w:t xml:space="preserve">Exported from Holy-Writings.com on 2026-07-05 - 1 clipping</w:t>
      </w:r>
    </w:p>
    <w:p>
      <w:pPr>
        <w:ind w:left="360"/>
      </w:pPr>
      <w:r>
        <w:rPr>
          <w:i/>
        </w:rPr>
        <w:t xml:space="preserve">Universal House Of Justice Compilation á (Compilation) á Bahá'í World Centre, Auflage Bahá'í Reference Library edition (full diacritics) (2021)</w:t>
      </w:r>
    </w:p>
    <w:p>
      <w:pPr>
        <w:ind w:left="360"/>
      </w:pPr>
      <w:r>
        <w:rPr>
          <w:i/>
        </w:rPr>
        <w:t xml:space="preserve"/>
      </w:r>
    </w:p>
    <w:p>
      <w:pPr>
        <w:ind w:left="360"/>
      </w:pPr>
      <w:r>
        <w:rPr>
          <w:i/>
        </w:rPr>
        <w:t xml:space="preserve">The Universal House of Justice</w:t>
      </w:r>
    </w:p>
    <w:p>
      <w:pPr>
        <w:ind w:left="360"/>
      </w:pPr>
      <w:r>
        <w:rPr>
          <w:i/>
        </w:rPr>
        <w:t xml:space="preserve">A Compilation Prepared by the Research Departmentof the Universal House of Justice</w:t>
      </w:r>
    </w:p>
    <w:p>
      <w:pPr>
        <w:ind w:left="360"/>
      </w:pPr>
      <w:r>
        <w:rPr>
          <w:i/>
        </w:rPr>
        <w:t xml:space="preserve">February 2021</w:t>
      </w:r>
    </w:p>
    <w:p>
      <w:pPr>
        <w:ind w:left="360"/>
      </w:pPr>
      <w:r>
        <w:rPr>
          <w:i/>
        </w:rPr>
        <w:t xml:space="preserve">From the Writings of Bahá’u’lláh</w:t>
      </w:r>
    </w:p>
    <w:p>
      <w:pPr>
        <w:ind w:left="360"/>
      </w:pPr>
      <w:r>
        <w:rPr>
          <w:i/>
        </w:rPr>
        <w:t xml:space="preserve">p. 2</w:t>
      </w:r>
    </w:p>
    <w:p>
      <w:pPr>
        <w:ind w:left="360"/>
      </w:pPr>
      <w:r>
        <w:rPr>
          <w:i/>
        </w:rPr>
        <w:t xml:space="preserve">From the Writings and Utterances of ‘Abdu’l-Bahá</w:t>
      </w:r>
    </w:p>
    <w:p>
      <w:pPr>
        <w:ind w:left="360"/>
      </w:pPr>
      <w:r>
        <w:rPr>
          <w:i/>
        </w:rPr>
        <w:t xml:space="preserve">p. 4</w:t>
      </w:r>
    </w:p>
    <w:p>
      <w:pPr>
        <w:ind w:left="360"/>
      </w:pPr>
      <w:r>
        <w:rPr>
          <w:i/>
        </w:rPr>
        <w:t xml:space="preserve">From the Writings and Letters of Shoghi Effendi</w:t>
      </w:r>
    </w:p>
    <w:p>
      <w:pPr>
        <w:ind w:left="360"/>
      </w:pPr>
      <w:r>
        <w:rPr>
          <w:i/>
        </w:rPr>
        <w:t xml:space="preserve">p. 9</w:t>
      </w:r>
    </w:p>
    <w:p>
      <w:pPr>
        <w:ind w:left="360"/>
      </w:pPr>
      <w:r>
        <w:rPr>
          <w:i/>
        </w:rPr>
        <w:t xml:space="preserve">From the Constitution and Letters of the Universal House of Justice</w:t>
      </w:r>
    </w:p>
    <w:p>
      <w:pPr>
        <w:ind w:left="360"/>
      </w:pPr>
      <w:r>
        <w:rPr>
          <w:i/>
        </w:rPr>
        <w:t xml:space="preserve">p. 21</w:t>
      </w:r>
    </w:p>
    <w:p>
      <w:pPr>
        <w:ind w:left="360"/>
      </w:pPr>
      <w:r>
        <w:rPr>
          <w:i/>
        </w:rPr>
        <w:t xml:space="preserve">Index</w:t>
      </w:r>
    </w:p>
    <w:p>
      <w:pPr>
        <w:ind w:left="360"/>
      </w:pPr>
      <w:r>
        <w:rPr>
          <w:i/>
        </w:rPr>
        <w:t xml:space="preserve">p. 65</w:t>
      </w:r>
    </w:p>
    <w:p>
      <w:pPr>
        <w:ind w:left="360"/>
      </w:pPr>
      <w:r>
        <w:rPr>
          <w:i/>
        </w:rPr>
        <w:t xml:space="preserve">From the Writings of Bahá’u’lláh</w:t>
      </w:r>
    </w:p>
    <w:p>
      <w:pPr>
        <w:ind w:left="360"/>
      </w:pPr>
      <w:r>
        <w:rPr>
          <w:i/>
        </w:rPr>
        <w:t xml:space="preserve">1.1The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(The Kitáb-i-Aqdas, par. 181)</w:t>
      </w:r>
    </w:p>
    <w:p>
      <w:pPr>
        <w:ind w:left="360"/>
      </w:pPr>
      <w:r>
        <w:rPr>
          <w:i/>
        </w:rPr>
        <w:t xml:space="preserve">2.1O ye Men of Justice!  Be ye, in the realm of God, shepherds unto His sheep and guard them from the ravening wolves that have appeared in disguise, even as ye would guard your own sons.  Thus exhorteth you the Counselor, the Faithful.</w:t>
      </w:r>
    </w:p>
    <w:p>
      <w:pPr>
        <w:ind w:left="360"/>
      </w:pPr>
      <w:r>
        <w:rPr>
          <w:i/>
        </w:rPr>
        <w:t xml:space="preserve">(The Kitáb-i-Aqdas, par. 52)</w:t>
      </w:r>
    </w:p>
    <w:p>
      <w:pPr>
        <w:ind w:left="360"/>
      </w:pPr>
      <w:r>
        <w:rPr>
          <w:i/>
        </w:rPr>
        <w:t xml:space="preserve">3.1Endowments dedicated to charity revert to God, the Revealer of Signs.  None hath the right to dispose of them without leave from Him Who is the Dawning-place of Revelation.  After Him, this authority shall pass to the Aghṣán,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Bahá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(The Kitáb-i-Aqdas, par. 42)</w:t>
      </w:r>
    </w:p>
    <w:p>
      <w:pPr>
        <w:ind w:left="360"/>
      </w:pPr>
      <w:r>
        <w:rPr>
          <w:i/>
        </w:rPr>
        <w:t xml:space="preserve">4.1“Render thanks unto thy Lord, O Carmel.  The fire of thy separation from Me was fast consuming thee, when the ocean of My presence surged before thy face, cheering thine eyes and those of all creation, and filling with delight all things visible and invisible.  Rejoice, for God hath in this Day established upon thee His throne, hath made thee the dawning-place of His signs and the dayspring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honoured by His presence, from which He raised His call, and upon which He shed His tears.</w:t>
      </w:r>
    </w:p>
    <w:p>
      <w:pPr>
        <w:ind w:left="360"/>
      </w:pPr>
      <w:r>
        <w:rPr>
          <w:i/>
        </w:rPr>
        <w:t xml:space="preserve">4.2“Call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Bahá who have been mentioned in the Book of Names.”</w:t>
      </w:r>
    </w:p>
    <w:p>
      <w:pPr>
        <w:ind w:left="360"/>
      </w:pPr>
      <w:r>
        <w:rPr>
          <w:i/>
        </w:rPr>
        <w:t xml:space="preserve">(Tablets of Bahá’u’lláh Revealed after the Kitáb-i-Aqdas (Wilmette:  Bahá’í Publishing Trust, 1988, 2005 printing), pp. 4–5)</w:t>
      </w:r>
    </w:p>
    <w:p>
      <w:pPr>
        <w:ind w:left="360"/>
      </w:pPr>
      <w:r>
        <w:rPr>
          <w:i/>
        </w:rPr>
        <w:t xml:space="preserve">5.1It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w:t>
      </w:r>
    </w:p>
    <w:p>
      <w:pPr>
        <w:ind w:left="360"/>
      </w:pPr>
      <w:r>
        <w:rPr>
          <w:i/>
        </w:rPr>
        <w:t xml:space="preserve">(Tablets of Bahá’u’lláh Revealed after the Kitáb-i-Aqdas, p. 68)</w:t>
      </w:r>
    </w:p>
    <w:p>
      <w:pPr>
        <w:ind w:left="360"/>
      </w:pPr>
      <w:r>
        <w:rPr>
          <w:i/>
        </w:rPr>
        <w:t xml:space="preserve">6.1We exhort the men of the House of Justice and command them to ensure the protection and safeguarding of men, women and children.  It is incumbent upon them to have the utmost regard for the interests of the people at all times and under all conditions.</w:t>
      </w:r>
    </w:p>
    <w:p>
      <w:pPr>
        <w:ind w:left="360"/>
      </w:pPr>
      <w:r>
        <w:rPr>
          <w:i/>
        </w:rPr>
        <w:t xml:space="preserve">(Tablets of Bahá’u’lláh Revealed after the Kitáb-i-Aqdas, pp. 69–70)</w:t>
      </w:r>
    </w:p>
    <w:p>
      <w:pPr>
        <w:ind w:left="360"/>
      </w:pPr>
      <w:r>
        <w:rPr>
          <w:i/>
        </w:rPr>
        <w:t xml:space="preserve">7.1It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(Tablets of Bahá’u’lláh Revealed after the Kitáb-i-Aqdas, p. 125)</w:t>
      </w:r>
    </w:p>
    <w:p>
      <w:pPr>
        <w:ind w:left="360"/>
      </w:pPr>
      <w:r>
        <w:rPr>
          <w:i/>
        </w:rPr>
        <w:t xml:space="preserve">8.1This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8.2O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(Tablets of Bahá’u’lláh Revealed after the Kitáb-i-Aqdas, pp. 128–129)</w:t>
      </w:r>
    </w:p>
    <w:p>
      <w:pPr>
        <w:ind w:left="360"/>
      </w:pPr>
      <w:r>
        <w:rPr>
          <w:i/>
        </w:rPr>
        <w:t xml:space="preserve">9.1Religion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(Tablets of Bahá’u’lláh Revealed after the Kitáb-i-Aqdas, p. 130)</w:t>
      </w:r>
    </w:p>
    <w:p>
      <w:pPr>
        <w:ind w:left="360"/>
      </w:pPr>
      <w:r>
        <w:rPr>
          <w:i/>
        </w:rPr>
        <w:t xml:space="preserve">From the Writings and Utterances of ‘Abdu’l-Bahá</w:t>
      </w:r>
    </w:p>
    <w:p>
      <w:pPr>
        <w:ind w:left="360"/>
      </w:pPr>
      <w:r>
        <w:rPr>
          <w:i/>
        </w:rPr>
        <w:t xml:space="preserve">10.1The sacred and youthful branch, the Guardian of the Cause of God, as well as the Universal House of Justice, to be universally elected and established, are both under the care and protection of the Abhá Beauty, under the shelter and unerring guidance of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members of the House of Justice, upon all the Aghṣán, the Afnán, the Hands of the Cause of God to show their obedience, submissiveness and subordination unto the Guardian of the Cause of God, to turn unto him and be lowly before him.</w:t>
      </w:r>
    </w:p>
    <w:p>
      <w:pPr>
        <w:ind w:left="360"/>
      </w:pPr>
      <w:r>
        <w:rPr>
          <w:i/>
        </w:rPr>
        <w:t xml:space="preserve">(Will and Testament of ‘Abdu’l-Bahá (Wilmette:  Bahá’í Publishing Trust, 1944, 2013 printing), pp. 21–22)</w:t>
      </w:r>
    </w:p>
    <w:p>
      <w:pPr>
        <w:ind w:left="360"/>
      </w:pPr>
      <w:r>
        <w:rPr>
          <w:i/>
        </w:rPr>
        <w:t xml:space="preserve">11.1And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  This House of Justice enacteth the laws and the government enforceth them.  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(Will and Testament of ‘Abdu’l-Bahá, pp. 28–30)</w:t>
      </w:r>
    </w:p>
    <w:p>
      <w:pPr>
        <w:ind w:left="360"/>
      </w:pPr>
      <w:r>
        <w:rPr>
          <w:i/>
        </w:rPr>
        <w:t xml:space="preserve">12.1This is the foundation of the belief of the people of Bahá (may my life be offered up for them):  “His Holiness, the Exalted One (the Báb), is the Manifestation of the Unity and Oneness of God and the Forerunner of the Ancient Beauty.  His Holiness the Abhá Beauty (may my life be a sacrifice for His steadfast friends) is the Supreme Manifestation of God and the Dayspring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12.2It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  And inasmuch as this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w:t>
      </w:r>
    </w:p>
    <w:p>
      <w:pPr>
        <w:ind w:left="360"/>
      </w:pPr>
      <w:r>
        <w:rPr>
          <w:i/>
        </w:rPr>
        <w:t xml:space="preserve">(Will and Testament of ‘Abdu’l-Bahá, pp. 39–41)</w:t>
      </w:r>
    </w:p>
    <w:p>
      <w:pPr>
        <w:ind w:left="360"/>
      </w:pPr>
      <w:r>
        <w:rPr>
          <w:i/>
        </w:rPr>
        <w:t xml:space="preserve">13.1Beware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  All must seek guidance and turn unto the Center of the Cause and the House of Justice.  And he that turneth unto whatsoever else is indeed in grievous error.</w:t>
      </w:r>
    </w:p>
    <w:p>
      <w:pPr>
        <w:ind w:left="360"/>
      </w:pPr>
      <w:r>
        <w:rPr>
          <w:i/>
        </w:rPr>
        <w:t xml:space="preserve">(Will and Testament of ‘Abdu’l-Bahá, p. 54)</w:t>
      </w:r>
    </w:p>
    <w:p>
      <w:pPr>
        <w:ind w:left="360"/>
      </w:pPr>
      <w:r>
        <w:rPr>
          <w:i/>
        </w:rPr>
        <w:t xml:space="preserve">14.1The substance is, that prior to the completion of a thousand years, no individual may presume to breathe a word.  All must consider themselves to be of the order of subjects, submissive and obedient to the commandments of God and the laws of the House of Justice.  Should any deviate by so much as a needle’s point from the decrees of the Universal House of Justice, or falter in his compliance therewith, then is he of the outcast and rejected.</w:t>
      </w:r>
    </w:p>
    <w:p>
      <w:pPr>
        <w:ind w:left="360"/>
      </w:pPr>
      <w:r>
        <w:rPr>
          <w:i/>
        </w:rPr>
        <w:t xml:space="preserve">(Selections from the Writings of ‘Abdu’l-Bahá (Wilmette:  Bahá’í Publishing Trust, 1997, 2009 printing), par. 33.6)</w:t>
      </w:r>
    </w:p>
    <w:p>
      <w:pPr>
        <w:ind w:left="360"/>
      </w:pPr>
      <w:r>
        <w:rPr>
          <w:i/>
        </w:rPr>
        <w:t xml:space="preserve">15.1Know thou, O handmaid, that in the sight of Bahá,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favored, whether man or woman.  How many a handmaid, ardent and devoted, hath, within the sheltering shade of Bahá, proved superior to the men, and surpassed the famous of the earth.</w:t>
      </w:r>
    </w:p>
    <w:p>
      <w:pPr>
        <w:ind w:left="360"/>
      </w:pPr>
      <w:r>
        <w:rPr>
          <w:i/>
        </w:rPr>
        <w:t xml:space="preserve">15.2The House of Justice, however, according to the explicit text of the Law of God, is confined to men; this for a wisdom of the Lord God’s, which will erelong be made manifest as clearly as the sun at high noon.</w:t>
      </w:r>
    </w:p>
    <w:p>
      <w:pPr>
        <w:ind w:left="360"/>
      </w:pPr>
      <w:r>
        <w:rPr>
          <w:i/>
        </w:rPr>
        <w:t xml:space="preserve">(Selections from the Writings of ‘Abdu’l-Bahá, pars. 38.3–38.4)</w:t>
      </w:r>
    </w:p>
    <w:p>
      <w:pPr>
        <w:ind w:left="360"/>
      </w:pPr>
      <w:r>
        <w:rPr>
          <w:i/>
        </w:rPr>
        <w:t xml:space="preserve">16.1Praise be to God, all such doors are closed in the Cause of Bahá’u’lláh for a special authoritative Center hath been appointed—a Center that solveth all difficulties and wardeth off all differences.  The Universal House of Justice, likewise, wardeth off all differences and whatever it prescribeth must be accepted and he who transgresseth is rejected.  But this Universal House of Justice which is the Legislature hath not yet been instituted.</w:t>
      </w:r>
    </w:p>
    <w:p>
      <w:pPr>
        <w:ind w:left="360"/>
      </w:pPr>
      <w:r>
        <w:rPr>
          <w:i/>
        </w:rPr>
        <w:t xml:space="preserve">16.2Thus it is seen that no means for dissension hath been left, but carnal desires are the cause of difference as it is the case with the violators.  These do not doubt the validity of the Covenant but selfish motives have dragged them to this condition.  It is not that they do not know what they do—they are perfectly aware and still they exhibit opposition.</w:t>
      </w:r>
    </w:p>
    <w:p>
      <w:pPr>
        <w:ind w:left="360"/>
      </w:pPr>
      <w:r>
        <w:rPr>
          <w:i/>
        </w:rPr>
        <w:t xml:space="preserve">(Selections from the Writings of ‘Abdu’l-Bahá, pars. 187.2–187.3)</w:t>
      </w:r>
    </w:p>
    <w:p>
      <w:pPr>
        <w:ind w:left="360"/>
      </w:pPr>
      <w:r>
        <w:rPr>
          <w:i/>
        </w:rPr>
        <w:t xml:space="preserve">17.1My purpose is this, that ere the expiration of a thousand years, no one hath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opposeth it is cast out and will eventually be of the defeated.</w:t>
      </w:r>
    </w:p>
    <w:p>
      <w:pPr>
        <w:ind w:left="360"/>
      </w:pPr>
      <w:r>
        <w:rPr>
          <w:i/>
        </w:rPr>
        <w:t xml:space="preserve">17.2The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17.3The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(From a Tablet—translated from the Persian)</w:t>
      </w:r>
    </w:p>
    <w:p>
      <w:pPr>
        <w:ind w:left="360"/>
      </w:pPr>
      <w:r>
        <w:rPr>
          <w:i/>
        </w:rPr>
        <w:t xml:space="preserve">18.1Thou hast asked about the general criterion with regard to heresy.  Heresy referreth to such matters as are not ordained in the explicit text of the Book and which the Universal House of Justice doth not endorse.</w:t>
      </w:r>
    </w:p>
    <w:p>
      <w:pPr>
        <w:ind w:left="360"/>
      </w:pPr>
      <w:r>
        <w:rPr>
          <w:i/>
        </w:rPr>
        <w:t xml:space="preserve">(From a Tablet—translated from the Persian)</w:t>
      </w:r>
    </w:p>
    <w:p>
      <w:pPr>
        <w:ind w:left="360"/>
      </w:pPr>
      <w:r>
        <w:rPr>
          <w:i/>
        </w:rPr>
        <w:t xml:space="preserve">19.1Those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19.2Let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19.3Say,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19.4Briefly, this is the wisdom of referring the laws of society to the House of Justice.  In the religion of Islám,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(From a Tablet—translated from the Persian)</w:t>
      </w:r>
    </w:p>
    <w:p>
      <w:pPr>
        <w:ind w:left="360"/>
      </w:pPr>
      <w:r>
        <w:rPr>
          <w:i/>
        </w:rPr>
        <w:t xml:space="preserve">20.1Such laws as are not mentioned in the Book must all be referred to the House of Justice and not to ‘Abdu’l-Bahá, inasmuch as he is the interpreter of the laws that are mentioned in the Book and not the author of those that are not.  However, the divinely ordained Universal House of Justice—which will, after the proclamation of the Cause of God, be universally elected by all Bahá’ís—that universal Body is empowered to enact laws that are not expressly recorded in the Book.  It is binding, obligatory, and incumbent upon everyone to render obedience unto it.  And whenever the House of Justice, whether unanimously or by majority vote, layeth down laws that are not expressly recorded in the Book, whoso saith why or wherefore hath indeed opposed God in the exercise of His sovereignty, disputed His proof, gainsaid His signs, and repudiated His commandments.</w:t>
      </w:r>
    </w:p>
    <w:p>
      <w:pPr>
        <w:ind w:left="360"/>
      </w:pPr>
      <w:r>
        <w:rPr>
          <w:i/>
        </w:rPr>
        <w:t xml:space="preserve">(From a Tablet—translated from the Persian and Arabic)</w:t>
      </w:r>
    </w:p>
    <w:p>
      <w:pPr>
        <w:ind w:left="360"/>
      </w:pPr>
      <w:r>
        <w:rPr>
          <w:i/>
        </w:rPr>
        <w:t xml:space="preserve">21.1Know that infallibility is of two kinds:  infallibility in essence and infallibility as an attribute.  The same holds true of all other names and attributes:  For example, there is the knowledge of the essence of a thing and the knowledge of its attributes.  Infallibility in essence is confined to the universal Manifestations of God; for infallibility is an essential requirement of Their reality, and the essential requirement of a thing is inseparable from the thing itself.  The rays are an essential requirement of the sun and are inseparable from it; knowledge is an essential requirement of God and is inseparable from Him; power is an essential requirement of God and is likewise inseparable from Him.  If it were possible to separate these from Him, He would not be God.  If the rays could be separated from the sun, it would not be the sun.  Therefore, were one to imagine the Most Great Infallibility being separated from the universal Manifestation of God, He would not be a universal Manifestation and would lack essential perfection.</w:t>
      </w:r>
    </w:p>
    <w:p>
      <w:pPr>
        <w:ind w:left="360"/>
      </w:pPr>
      <w:r>
        <w:rPr>
          <w:i/>
        </w:rPr>
        <w:t xml:space="preserve">21.2But infallibility as an attribute is not an essential requirement; rather, it is a ray of the gift of infallibility which shines from the Sun of Truth upon certain hearts and grants them a share and portion thereof.  Although these souls are not essentially infallible, yet they are under the care, protection, and unerring guidance of God—which is to say, God guards them from error.  Thus there have been many sanctified souls who were not themselves the Daysprings of the Most Great Infallibility, but who have nevertheless been guarded and preserved from error under the shadow of divine care and protection.  For they were the channels of divine grace between God and man, and if God did not preserve them from error they would have led all the faithful to fall likewise into error, which would have wholly undermined the foundations of the religion of God and which would be unbefitting and unworthy of His exalted Reality.</w:t>
      </w:r>
    </w:p>
    <w:p>
      <w:pPr>
        <w:ind w:left="360"/>
      </w:pPr>
      <w:r>
        <w:rPr>
          <w:i/>
        </w:rPr>
        <w:t xml:space="preserve">21.3To summarize, infallibility in essence is confined to the universal Manifestations of God, and infallibility as an attribute is conferred upon sanctified souls.  For instance, the Universal House of Justice, if it be established under the necessary conditions—that is, if it be elected by the entire community—that House of Justice will be under the protection and unerring guidance of God.  Should that House of Justice decide, either unanimously or by a majority, upon a matter that is not explicitly recorded in the Book, that decision and command will be guarded from error.  Now, the members of the House of Justice are not essentially infallible as individuals, but the body of the House of Justice is under the protection and unerring guidance of God:  This is called conferred infallibility.</w:t>
      </w:r>
    </w:p>
    <w:p>
      <w:pPr>
        <w:ind w:left="360"/>
      </w:pPr>
      <w:r>
        <w:rPr>
          <w:i/>
        </w:rPr>
        <w:t xml:space="preserve">21.4Briefly, Bahá’u’lláh says that “He Who is the Dawning-place of God’s Cause” is the manifestation of “He doeth whatsoever He willeth”, that this station is reserved to that sanctified Being, and that others receive no share of this essential perfection.  That is, since the essential infallibility of the universal Manifestations of God has been established, whatsoever proceeds from Them is identical with the truth and conformable to reality.  They are not under the shadow of the former religion.  Whatsoever They say is the utterance of God, and whatsoever They do is a righteous deed, and to no believer is given the right to object; rather must he show forth absolute submission in this regard, for the Manifestation of God acts with consummate wisdom, and human minds may be incapable of grasping the hidden wisdom of certain matters.  Therefore, whatsoever the universal Manifestation of God says and does is the very essence of wisdom and conformable to reality.</w:t>
      </w:r>
    </w:p>
    <w:p>
      <w:pPr>
        <w:ind w:left="360"/>
      </w:pPr>
      <w:r>
        <w:rPr>
          <w:i/>
        </w:rPr>
        <w:t xml:space="preserve">(Some Answered Questions (Haifa:  Bahá’í World Centre, 2014), ch. 45.2–5)</w:t>
      </w:r>
    </w:p>
    <w:p>
      <w:pPr>
        <w:ind w:left="360"/>
      </w:pPr>
      <w:r>
        <w:rPr>
          <w:i/>
        </w:rPr>
        <w:t xml:space="preserve">22.1A universal, or international, House of Justice shall also be organized.  Its rulings shall be in accordance with the commands and teachings of Bahá’u’lláh, and that which the Universal House of Justice ordains shall be obeyed by all mankind.  This international House of Justice shall be appointed and organized from the Houses of Justice of the whole world, and all the world shall come under its administration.</w:t>
      </w:r>
    </w:p>
    <w:p>
      <w:pPr>
        <w:ind w:left="360"/>
      </w:pPr>
      <w:r>
        <w:rPr>
          <w:i/>
        </w:rPr>
        <w:t xml:space="preserve">22.2As to the most great characteristic of the revelation of Bahá’u’lláh,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(The Promulgation of Universal Peace:  Talks Delivered by ‘Abdu’l-Bahá during His Visit to the United States and Canada in 1912 (Wilmette:  Bahá’í Publishing, 1982, 2012 printing), p. 642)</w:t>
      </w:r>
    </w:p>
    <w:p>
      <w:pPr>
        <w:ind w:left="360"/>
      </w:pPr>
      <w:r>
        <w:rPr>
          <w:i/>
        </w:rPr>
        <w:t xml:space="preserve">From the Writings and Letters of Shoghi Effendi</w:t>
      </w:r>
    </w:p>
    <w:p>
      <w:pPr>
        <w:ind w:left="360"/>
      </w:pPr>
      <w:r>
        <w:rPr>
          <w:i/>
        </w:rPr>
        <w:t xml:space="preserve">23.1In this Charter of the future world civilization [the Kitáb-i-Aqdas] its Author—at once the Judge, the Lawgiver, the Unifier and Redeemer of mankind—announces to the kings of the earth the promulgation of the “Most Great Law”….  In it He formally ordains the institution of the “House of Justice,” defines its functions, fixes its revenues, and designates its members as the “Men of Justice,” the “Deputies of God,” the “Trustees of the All-Merciful”….</w:t>
      </w:r>
    </w:p>
    <w:p>
      <w:pPr>
        <w:ind w:left="360"/>
      </w:pPr>
      <w:r>
        <w:rPr>
          <w:i/>
        </w:rPr>
        <w:t xml:space="preserve">(God Passes By (Wilmette:  Bahá’í Publishing Trust, 1974, 2019 printing), pp. 338–339)</w:t>
      </w:r>
    </w:p>
    <w:p>
      <w:pPr>
        <w:ind w:left="360"/>
      </w:pPr>
      <w:r>
        <w:rPr>
          <w:i/>
        </w:rPr>
        <w:t xml:space="preserve">24.1With these Assemblies, local as well as national, harmoniously, vigorously, and efficiently functioning throughout the Bahá’í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(From a letter dated 12 March 1923 written by Shoghi Effendi, in Bahá’í Administration:  Selected Messages, 1922–1932 (Wilmette:  Bahá’í Publishing Trust, 1974), p. 41)</w:t>
      </w:r>
    </w:p>
    <w:p>
      <w:pPr>
        <w:ind w:left="360"/>
      </w:pPr>
      <w:r>
        <w:rPr>
          <w:i/>
        </w:rPr>
        <w:t xml:space="preserve">25.1As to the order and the management of the spiritual affairs of the friends, that which is very important now is the consolidation of the Spiritual Assemblies in every centre, because on these fortified and unshakeable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Bahá’u’lláh has deposited within the Will and Testament of ‘Abdu’l-Bahá, shall gradually be revealed and made manifest.</w:t>
      </w:r>
    </w:p>
    <w:p>
      <w:pPr>
        <w:ind w:left="360"/>
      </w:pPr>
      <w:r>
        <w:rPr>
          <w:i/>
        </w:rPr>
        <w:t xml:space="preserve">(From a letter dated 19 December 1923 written by Shoghi Effendi to the Bahá’ís of the East—translated from the Persian)</w:t>
      </w:r>
    </w:p>
    <w:p>
      <w:pPr>
        <w:ind w:left="360"/>
      </w:pPr>
      <w:r>
        <w:rPr>
          <w:i/>
        </w:rPr>
        <w:t xml:space="preserve">26.1The purpose of so much perpetual and intensive emphasis on the support and consolidation of these Spiritual Assemblies is this—that the foundation of the Cause of God must become broader and stronger day by day, that no confusion ever enter the divine order, that new and strong ties be forged between East and West, that Bahá’í unity be safeguarded and illumine the eyes of the people of the world with its resplendent beauty, so that upon these Assemblies God’s Houses of Justice may be firmly established and upon these secondary Houses of Justice the lofty edifice of the Universal House of Justice may, with complete order, perfection and glory, and with no delay, be raised up.  When the Universal House of Justice shall have stepped forth from the realm of hope into that of visible fulfilment and its fame be established in every corner and clime of the world, then that august body—solidly grounded and founded on the firm and unshakeable foundation of the entire Bahá’í community of East and West, and the recipient of the bounties of God and His inspiration—will proceed to devise and carry out important undertakings, world-wide activities and the establishment of glorious institutions.  By this means the renown of the Cause of God will become world-wide and its light will illumine the whole earth.</w:t>
      </w:r>
    </w:p>
    <w:p>
      <w:pPr>
        <w:ind w:left="360"/>
      </w:pPr>
      <w:r>
        <w:rPr>
          <w:i/>
        </w:rPr>
        <w:t xml:space="preserve">(From a letter dated 1924 written by Shoghi Effendi to the Bahá’ís of the World throughout the East and the West—translated from the Persian)</w:t>
      </w:r>
    </w:p>
    <w:p>
      <w:pPr>
        <w:ind w:left="360"/>
      </w:pPr>
      <w:r>
        <w:rPr>
          <w:i/>
        </w:rPr>
        <w:t xml:space="preserve">27.1Humanity,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for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27.2And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  We are called upon by our beloved Master in His Will and Testament not only to adopt it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w:t>
      </w:r>
    </w:p>
    <w:p>
      <w:pPr>
        <w:ind w:left="360"/>
      </w:pPr>
      <w:r>
        <w:rPr>
          <w:i/>
        </w:rPr>
        <w:t xml:space="preserve">(From a letter dated 23 February 1924 written by Shoghi Effendi, in Bahá’í Administration, p. 62)</w:t>
      </w:r>
    </w:p>
    <w:p>
      <w:pPr>
        <w:ind w:left="360"/>
      </w:pPr>
      <w:r>
        <w:rPr>
          <w:i/>
        </w:rPr>
        <w:t xml:space="preserve">28.1These Spiritual Assemblies have been primarily constituted to carry out these affairs, and secondly to lay a perfect and strong foundation for the establishment of the divine and Universal House of Justice.  When that central pivot of the people of Bahá shall be effectively, majestically and firmly established, a new era will dawn, heavenly bounties and graces will pour out from that Source, and the all-encompassing promises will be fulfilled.</w:t>
      </w:r>
    </w:p>
    <w:p>
      <w:pPr>
        <w:ind w:left="360"/>
      </w:pPr>
      <w:r>
        <w:rPr>
          <w:i/>
        </w:rPr>
        <w:t xml:space="preserve">(From a letter dated 30 October 1924 written by Shoghi Effendi to the Local Spiritual Assembly of Ṭihrán—translated from the Persian)</w:t>
      </w:r>
    </w:p>
    <w:p>
      <w:pPr>
        <w:ind w:left="360"/>
      </w:pPr>
      <w:r>
        <w:rPr>
          <w:i/>
        </w:rPr>
        <w:t xml:space="preserve">29.1Regarding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29.2“At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29.3These words clearly indicate that a three-stage election has been provided by ‘Abdu’l-Bahá for the formation of the International House of Justice, and as it is explicitly provided in His Will and Testament that the “Secondary Houses of Justice (i.e. National Assemblies) must elect the members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(From a letter dated 12 May 1925 written by Shoghi Effendi, in Bahá’í Administration, p. 84)</w:t>
      </w:r>
    </w:p>
    <w:p>
      <w:pPr>
        <w:ind w:left="360"/>
      </w:pPr>
      <w:r>
        <w:rPr>
          <w:i/>
        </w:rPr>
        <w:t xml:space="preserve">30.1Erelong, by the leave of our Lord, the Most Glorious, the veil shall be lifted from the face of His most mighty Law, and the balance of His wondrous constitution—the foundation of His most noble, lofty, and mighty House of Justice—shall be set in this holy, blessed, and snow-white Spot, the Centre round which circle all created things.  Blessed be God, the Author of this wondrous Cause!  Blessed be God, the Originator of this brilliant and refulgent Light!  Blessed be God, the Founder of this lofty Edifice in that distant region—a land wherein shall be reflected the effulgences of the gathering-places of Heaven and the lights of the sanctuaries of the Kingdom!  Magnified, then, be our Lord, the Succourer, the All-Powerful, the Most Glorious!</w:t>
      </w:r>
    </w:p>
    <w:p>
      <w:pPr>
        <w:ind w:left="360"/>
      </w:pPr>
      <w:r>
        <w:rPr>
          <w:i/>
        </w:rPr>
        <w:t xml:space="preserve">(From a letter dated November 1927 to the Bahá’ís of the East—translated from the Persian)</w:t>
      </w:r>
    </w:p>
    <w:p>
      <w:pPr>
        <w:ind w:left="360"/>
      </w:pPr>
      <w:r>
        <w:rPr>
          <w:i/>
        </w:rPr>
        <w:t xml:space="preserve">31.1Your questions as regards those spiritual ordinances which should characterize a Bahá’í life individually and collectively:  Shoghi Effendi says that for an answer to these we must await the formation of the International House of Justice.  They are matters of importance in some ways and we must not bind them by establishing definite precedents from now.</w:t>
      </w:r>
    </w:p>
    <w:p>
      <w:pPr>
        <w:ind w:left="360"/>
      </w:pPr>
      <w:r>
        <w:rPr>
          <w:i/>
        </w:rPr>
        <w:t xml:space="preserve">(From a letter dated 26 April 1928 written on behalf of Shoghi Effendi to an individual believer)</w:t>
      </w:r>
    </w:p>
    <w:p>
      <w:pPr>
        <w:ind w:left="360"/>
      </w:pPr>
      <w:r>
        <w:rPr>
          <w:i/>
        </w:rPr>
        <w:t xml:space="preserve">32.1It should be carefully borne in mind that the local as well as the international Houses of Justice have been expressly enjoined by the Kitáb-i-Aqdas; that the institution of the National Spiritual Assembly, as an intermediary body, and referred to in the Master’s Will as the “Secondary House of Justice,” has the express sanction of ‘Abdu’l-Bahá; and that the method to be pursued for the election of the International and National Houses of Justice has been set forth by Him in His Will, as well as in a number of His Tablets.  Moreover, the institutions of the local and national Funds, that are now the necessary adjuncts to all local and national spiritual assemblies, have not only been established by ‘Abdu’l-Bahá in the Tablets He revealed to the Bahá’ís of the Orient, but their importance and necessity have been repeatedly emphasized by Him in His utterances and writings.  The concentration of authority in the hands of the elected representatives of the believers; the necessity of the submission of every adherent of the Faith to the considered judgment of Bahá’í Assemblies; His preference for unanimity in decision; the decisive character of the majority vote; and even the desirability for the exercise of close supervision over all Bahá’í publications, have been sedulously instilled by ‘Abdu’l-Bahá, as evidenced by His authenticated and widely-scattered Tablets.  To accept His broad and humanitarian Teachings on one hand, and to reject and dismiss with neglectful indifference His more challenging and distinguishing precepts, would be an act of manifest disloyalty to that which He has cherished most in His life.</w:t>
      </w:r>
    </w:p>
    <w:p>
      <w:pPr>
        <w:ind w:left="360"/>
      </w:pPr>
      <w:r>
        <w:rPr>
          <w:i/>
        </w:rPr>
        <w:t xml:space="preserve">32.2That the Spiritual Assemblies of today will be replaced in time by the Houses of Justice, and are to all intents and purposes identical and not separate bodies, is abundantly confirmed by ‘Abdu’l-Bahá Himself.  He has in fact in a Tablet addressed to the members of the first Chicago Spiritual Assembly, the first elected Bahá’í body instituted in the United States, referred to them as the members of the “House of Justice” for that city, and has thus with His own pen established beyond any doubt the identity of the present Bahá’í Spiritual Assemblies with the Houses of Justice referred to by Bahá’u’lláh.  For reasons which are not difficult to discover, it has been found advisable to bestow upon the elected representatives of Bahá’í communities throughout the world the temporary appellation of Spiritual Assemblies, a term which, as the position and aims of the Bahá’í Faith are better understood and more fully recognized, will gradually be superseded by the permanent and more appropriate designation of House of Justice.  Not only will the present-day Spiritual Assemblies be styled differently in future, but they will be enabled also to add to their present functions those powers, duties, and prerogatives necessitated by the recognition of the Faith of Bahá’u’lláh, not merely as one of the recognized religious systems of the world, but as the State Religion of an independent and Sovereign Power.  And as the Bahá’í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Bahá’í Commonwealth, all the rights, the duties, and responsibilities incumbent upon the world’s future superstate.</w:t>
      </w:r>
    </w:p>
    <w:p>
      <w:pPr>
        <w:ind w:left="360"/>
      </w:pPr>
      <w:r>
        <w:rPr>
          <w:i/>
        </w:rPr>
        <w:t xml:space="preserve">32.3It must be pointed out, however, in this connection that, contrary to what has been confidently asserted, the establishment of the Supreme House of Justice is in no way dependent upon the adoption of the Bahá’í Faith by the mass of the peoples of the world, nor does it presuppose its acceptance by the majority of the inhabitants of any one country.  In fact, ‘Abdu’l-Bahá, Himself, in one of His earliest Tablets, contemplated the possibility of the formation of the Universal House of Justice in His own lifetime, and but for the unfavorable circumstances prevailing under the Turkish régime, would have, in all probability, taken the preliminary steps for its establishment.  It will be evident, therefore, that given favorable circumstances, under which the Bahá’ís of Persia and of the adjoining countries under Soviet rule, may be enabled to elect their national representatives, in accordance with the guiding principles laid down in ‘Abdu’l-Bahá’s writings, the only remaining obstacle in the way of the definite formation of the International House of Justice will have been removed.  For upon the National Houses of Justice of the East and the West devolves the task, in conformity with the explicit provisions of the Will, of electing directly the members of the International House of Justice.  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Bahá’í world.</w:t>
      </w:r>
    </w:p>
    <w:p>
      <w:pPr>
        <w:ind w:left="360"/>
      </w:pPr>
      <w:r>
        <w:rPr>
          <w:i/>
        </w:rPr>
        <w:t xml:space="preserve">32.4It must be also clearly understood by every believer that the institution of Guardianship does not under any circumstances abrogate, or even in the slightest degree detract from, the powers granted to the Universal House of Justice by Bahá’u’lláh in the Kitáb-i-Aqdas, and repeatedly and solemnly confirmed by ‘Abdu’l-Bahá in His Will.  It does not constitute in any manner a contradiction to the Will and Writings of Bahá’u’lláh, nor does it nullify any of His revealed instructions.  It enhances the prestige of that exalted assembly, stabilizes its supreme position, safeguards its unity, assures the continuity of its labors, without presuming in the slightest to infringe upon the inviolability of its clearly-defined sphere of jurisdiction.  We stand indeed too close to so monumental a document to claim for ourselves a complete understanding of all its implications, or to presume to have grasped the manifold mysteries it undoubtedly contains.  Only future generations can comprehend the value and the significance attached to this Divine Masterpiece, which the hand of the Master-builder of the world has designed for the unification and the triumph of the world-wide Faith of Bahá’u’lláh.  Only those who come after us will be in a position to realize the value of the surprisingly strong emphasis that has been placed on the institution of the House of Justice and of the Guardianship.</w:t>
      </w:r>
    </w:p>
    <w:p>
      <w:pPr>
        <w:ind w:left="360"/>
      </w:pPr>
      <w:r>
        <w:rPr>
          <w:i/>
        </w:rPr>
        <w:t xml:space="preserve">(From a letter dated 27 February 1929 written by Shoghi Effendi, in The World Order of Bahá’u’lláh:  Selected Letters (Wilmette:  Bahá’í Publishing Trust, 1938, 1991 printing), pp. 5–8)</w:t>
      </w:r>
    </w:p>
    <w:p>
      <w:pPr>
        <w:ind w:left="360"/>
      </w:pPr>
      <w:r>
        <w:rPr>
          <w:i/>
        </w:rPr>
        <w:t xml:space="preserve">33.1The National Spiritual Assemblies, like unto pillars, will be gradually and firmly established in every country on the strong and fortified foundations of the Local Assemblies.  On these pillars, the mighty edifice, the Universal House of Justice, will be erected, raising high its noble frame above the world of existence.  The unity of the followers of Bahá’u’lláh will thus be realized and fulfilled from one end of the earth to the other.  The explicit ordinances of His Most Holy Book will be promulgated, applied and carried out most befittingly in the world of creation, and the living waters of everlasting life will stream forth from that fountain-head of God’s World Order upon all the warring nations and peoples of the world, to wash away the evils and iniquities of the realm of dust, heal man’s age-old ills and ailments….</w:t>
      </w:r>
    </w:p>
    <w:p>
      <w:pPr>
        <w:ind w:left="360"/>
      </w:pPr>
      <w:r>
        <w:rPr>
          <w:i/>
        </w:rPr>
        <w:t xml:space="preserve">33.2In these days the things that are regarded as the most imperative of all and upon which will depend the development of the Cause of God, the enhancement of its position and prestige and the promulgation of the laws of His Faith, are but two momentous tasks:  first, to expedite preparations for the formation of the divinely ordained, the Supreme House of Justice; second, to complete the construction of the Temple in the United States….</w:t>
      </w:r>
    </w:p>
    <w:p>
      <w:pPr>
        <w:ind w:left="360"/>
      </w:pPr>
      <w:r>
        <w:rPr>
          <w:i/>
        </w:rPr>
        <w:t xml:space="preserve">33.3… Thus, after the formation of the National Spiritual Assembly of the Bahá’ís of the sacred land of Iran—which, in the Will and Testament, is designated a “secondary House of Justice”—general instructions regarding the ultimate international Bahá’í election, which will result in the formation of the Universal House of Justice, would, according to the principles and teachings embodied in His Tablets and His Will and Testament, be sent directly from this land to all Bahá’í centres, in every country and territory in the East and West of the Bahá’í world.  Thereupon will the hopes of the people of Bahá be realized, and that which our Master commanded and enjoined upon us in His Writings and His Will and Testament be fulfilled.  Then will the Throne of Bahá’u’lláh’s sovereignty be founded in the promised land and the scales of justice be raised on high.  Then will the banner of the independence of the Faith be unfurled, and His Most Great Law be unveiled and rivers of laws and ordinances stream forth from this snow-white spot with all-conquering power and awe-inspiring majesty, the like of which past ages have never seen.  Then will appear the truth of what was revealed by the Tongue of Grandeur:  “Call out to Zion, O Carmel, and announce the joyful tidings:  He that was hidden from mortal eyes is come!  His all-conquering sovereignty is manifest; His all-encompassing splendour is revealed.”  “… O Carmel….  Well is it with him that circleth around thee, that proclaimeth the revelation of thy glory, and recounteth that which the bounty of the Lord thy God hath showered upon thee….  Ere long will God sail His Ark upon thee, and will manifest the people of Bahá who have been mentioned in the Book of Names.”  O beloved of God!  The appointment of the Hands of the Cause of God, the enforcement of the sacred laws of His Faith, the enactment of legislation deriving from the explicit text of His Book, the convocation of the international convention of the followers of the Cause of Bahá’u’lláh, and the formation of ties between the Bahá’í community and divers scientific, literary, religious and social agencies are, one and all, dependent and conditioned upon the formation and establishment of the Universal House of Justice in the Holy Land in the vicinity of those lofty, resplendent and most exalted precincts.  For this Supreme Institution is the wellspring of the actions and undertakings of all the Bahá’ís, and the source of help and assistance for this feeble servant.  Through that body will the hopes of the people of Bahá be fulfilled.  Through it the pillars of the Faith on this earth will be firmly established and its hidden powers be revealed, its signs shine forth, its banners be unfurled and its light be shed upon all peoples.</w:t>
      </w:r>
    </w:p>
    <w:p>
      <w:pPr>
        <w:ind w:left="360"/>
      </w:pPr>
      <w:r>
        <w:rPr>
          <w:i/>
        </w:rPr>
        <w:t xml:space="preserve">(From a letter dated 27 November 1929 written by Shoghi Effendi to the Bahá’ís of the East—translated from the Arabic and Persian)</w:t>
      </w:r>
    </w:p>
    <w:p>
      <w:pPr>
        <w:ind w:left="360"/>
      </w:pPr>
      <w:r>
        <w:rPr>
          <w:i/>
        </w:rPr>
        <w:t xml:space="preserve">34.1For Bahá’u’lláh,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‘Abdu’l-Bahá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34.2In the Muḥammadan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Qur’án, the ordinances of which regarding prayer, fasting, marriage, divorce, inheritance, pilgrimage, and the like, have after the revolution of thirteen hundred years remained intact and operative, gives no definite guidance regarding the Law of Succession, the source of all the dissensions, the controversies, and schisms which have dismembered and discredited Islám.</w:t>
      </w:r>
    </w:p>
    <w:p>
      <w:pPr>
        <w:ind w:left="360"/>
      </w:pPr>
      <w:r>
        <w:rPr>
          <w:i/>
        </w:rPr>
        <w:t xml:space="preserve">34.3Not so with the Revelation of Bahá’u’lláh.  Unlike the Dispensation of Christ, unlike the Dispensation of Muḥammad, unlike all the Dispensations of the past, the apostles of Bahá’u’lláh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Bahá’í Dispensation, and in the matter of succession, as embodied in the twin institutions of the House of Justice and of the Guardianship, the followers of Bahá’u’lláh can summon to their aid such irrefutable evidences of Divine Guidance that none can resist, that none can belittle or ignore.  Therein lies the distinguishing feature of the Bahá’í Revelation.  Therein lies the strength of the unity of the Faith, of the validity of a Revelation that claims not to destroy or belittle previous Revelations, but to connect, unify, and fulfill them.  This is the reason why Bahá’u’lláh and ‘Abdu’l-Bahá have both revealed and even insisted upon certain details in connection with the Divine Economy which they have bequeathed to us, their followers.  This is why such an emphasis has been placed in their Will and Testament upon the powers and prerogatives of the ministers of their Faith.</w:t>
      </w:r>
    </w:p>
    <w:p>
      <w:pPr>
        <w:ind w:left="360"/>
      </w:pPr>
      <w:r>
        <w:rPr>
          <w:i/>
        </w:rPr>
        <w:t xml:space="preserve">34.4For nothing short of the explicit directions of their Book, and the surprisingly emphatic language with which they have clothed the provisions of their Will,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w:t>
      </w:r>
    </w:p>
    <w:p>
      <w:pPr>
        <w:ind w:left="360"/>
      </w:pPr>
      <w:r>
        <w:rPr>
          <w:i/>
        </w:rPr>
        <w:t xml:space="preserve">34.5We should also bear in mind that the distinguishing character of the Bahá’í Revelation does not solely consist in the completeness and unquestionable validity of the Dispensation which the teachings of Bahá’u’lláh and ‘Abdu’l-Bahá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Bahá’u’lláh’s writings.  Those unwarranted practices, in connection with the sacrament of baptism, of communion, of confession of sins, of asceticism, of priestly domination, of elaborate ceremonials, of holy war and of polygamy, have one and all been rigidly suppressed by the Pen of Bahá’u’lláh; whilst the rigidity and rigor of certain observances, such as fasting, which are necessary to the devotional life of the individual, have been considerably abated.</w:t>
      </w:r>
    </w:p>
    <w:p>
      <w:pPr>
        <w:ind w:left="360"/>
      </w:pPr>
      <w:r>
        <w:rPr>
          <w:i/>
        </w:rPr>
        <w:t xml:space="preserve">(From a letter dated 21 March 1930 written by Shoghi Effendi, in The World Order of Bahá’u’lláh, pp. 19–22)</w:t>
      </w:r>
    </w:p>
    <w:p>
      <w:pPr>
        <w:ind w:left="360"/>
      </w:pPr>
      <w:r>
        <w:rPr>
          <w:i/>
        </w:rPr>
        <w:t xml:space="preserve">35.1Our present generation, mainly due to the corruptions that have been identified with organizations, seem to stand against any institution.  Religion as an institution is denounced.  Government as an institution is denounced.  Even marriage as an institution is denounced.  We Bahá’ís should not be blinded by such prevalent notions.  If such were the case, all the divine Manifestations would not have invariably appointed someone to succeed Them.  Undoubtedly corruptions did enter those institutions, but these corruptions were not due to the very nature of the institutions but to the lack of proper directions as to their powers and nature of their perpetuation.  What Bahá’u’lláh has done is not to eliminate all institutions in the Cause but to provide the necessary safeguards that would eliminate corruptions that caused the fall of previous institutions.  What those safeguards are is most interesting to study and find out and also most essential to know.  In a letter that Shoghi Effendi has lately written to the friends in the West, he mentions the distinguishing features of the institution that Bahá’u’lláh has left as well as some of the safeguards that He has provided against its corruption.  One of the main things we boast about is that whereas previous religions were more or less static in their nature the Bahá’í teachings are progressive.  Now, how could this progressive tendency be maintained without an institution such as the Guardianship and the House of Justice, who are empowered to legislate upon matters not referred to by Bahá’u’lláh?</w:t>
      </w:r>
    </w:p>
    <w:p>
      <w:pPr>
        <w:ind w:left="360"/>
      </w:pPr>
      <w:r>
        <w:rPr>
          <w:i/>
        </w:rPr>
        <w:t xml:space="preserve">(From a letter dated 25 March 1930 written on behalf of Shoghi Effendi to an individual believer)</w:t>
      </w:r>
    </w:p>
    <w:p>
      <w:pPr>
        <w:ind w:left="360"/>
      </w:pPr>
      <w:r>
        <w:rPr>
          <w:i/>
        </w:rPr>
        <w:t xml:space="preserve">36.1You asked regarding the status of the different governments when the House of Justice will be established:  this is not fully explained in the teachings, and what is not definitely provided for, it is for the House of Justice to legislate upon once that body is formed.</w:t>
      </w:r>
    </w:p>
    <w:p>
      <w:pPr>
        <w:ind w:left="360"/>
      </w:pPr>
      <w:r>
        <w:rPr>
          <w:i/>
        </w:rPr>
        <w:t xml:space="preserve">(From a letter dated 12 January 1933 written on behalf of Shoghi Effendi to an individual believer)</w:t>
      </w:r>
    </w:p>
    <w:p>
      <w:pPr>
        <w:ind w:left="360"/>
      </w:pPr>
      <w:r>
        <w:rPr>
          <w:i/>
        </w:rPr>
        <w:t xml:space="preserve">37.1The House of Justice, according to the explicit text of the Aqdas, has no right to change any law, regulation or ordinance that has been revealed either in the Aqdas or in any other Tablet from the Pen of Bahá’u’lláh.  It can alter its own regulations and laws but never those revealed by the Founder of the Faith.</w:t>
      </w:r>
    </w:p>
    <w:p>
      <w:pPr>
        <w:ind w:left="360"/>
      </w:pPr>
      <w:r>
        <w:rPr>
          <w:i/>
        </w:rPr>
        <w:t xml:space="preserve">(From a letter dated 17 June 1933 written on behalf of Shoghi Effendi to an individual believer)</w:t>
      </w:r>
    </w:p>
    <w:p>
      <w:pPr>
        <w:ind w:left="360"/>
      </w:pPr>
      <w:r>
        <w:rPr>
          <w:i/>
        </w:rPr>
        <w:t xml:space="preserve">38.1In the Tablets of Bahá’u’lláh where the institutions of the International and Local Houses of Justice are specifically designated and formally established; in the institution of the Hands of the Cause of God which first Bahá’u’lláh and then ‘Abdu’l-Bahá brought into being; in the institution of both local and national Assemblies which in their embryonic stage were already functioning in the days preceding ‘Abdu’l-Bahá’s ascension; in the authority with which the Author of our Faith and the Center of His Covenant have in their Tablets chosen to confer upon them; in the institution of the Local Fund which operated according to ‘Abdu’l-Bahá’s specific injunctions addressed to certain Assemblies in Persia; in the verses of the Kitáb-i-Aqdas the implications of which clearly anticipate the institution of the Guardianship; in the explanation which ‘Abdu’l-Bahá, in one of His Tablets, has given to, and the emphasis He has placed upon, the hereditary principle and the law of primogeniture as having been upheld by the Prophets of the past—in these we can discern the faint glimmerings and discover the earliest intimation of the nature and working of the Administrative Order which the Will of ‘Abdu’l-Bahá was at a later time destined to proclaim and formally establish.</w:t>
      </w:r>
    </w:p>
    <w:p>
      <w:pPr>
        <w:ind w:left="360"/>
      </w:pPr>
      <w:r>
        <w:rPr>
          <w:i/>
        </w:rPr>
        <w:t xml:space="preserve">38.2An attempt, I feel, should at the present juncture be made to explain the character and functions of the twin pillars that support this mighty Administrative Structure—the institutions of the Guardianship and of the Universal House of Justice.  To describe in their entirety the diverse elements that function in conjunction with these institutions is beyond the scope and purpose of this general exposition of the fundamental verities of the Faith.  To define with accuracy and minuteness the features, and to analyze exhaustively the nature of the relationships which, on the one hand, bind together these two fundamental organs of the Will of ‘Abdu’l-Bahá and connect, on the other, each of them to the Author of the Faith and the Center of His Covenant is a task which future generations will no doubt adequately fulfill.  My present intention is to elaborate certain salient features of this scheme which, however close we may stand to its colossal structure, are already so clearly defined that we find it inexcusable to either misconceive or ignore.</w:t>
      </w:r>
    </w:p>
    <w:p>
      <w:pPr>
        <w:ind w:left="360"/>
      </w:pPr>
      <w:r>
        <w:rPr>
          <w:i/>
        </w:rPr>
        <w:t xml:space="preserve">38.3It should be stated, at the very outset, in clear and unambiguous language, that these twin institutions of the Administrative Order of Bahá’u’lláh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coördinate its activities, promote its interests, execute its laws and defend its subsidiary institutions.  Severally, each operates within a clearly defined sphere of jurisdiction; each is equipped with its own attendant institutions—instruments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w:t>
      </w:r>
    </w:p>
    <w:p>
      <w:pPr>
        <w:ind w:left="360"/>
      </w:pPr>
      <w:r>
        <w:rPr>
          <w:i/>
        </w:rPr>
        <w:t xml:space="preserve">38.4Divorced from the institution of the Guardianship the World Order of Bahá’u’lláh would be mutilated and permanently deprived of that hereditary principle which, as ‘Abdu’l-Bahá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38.5Severed from the no less essential institution of the Universal House of Justice this same System of the Will of ‘Abdu’l-Bahá would be paralyzed in its action and would be powerless to fill in those gaps which the Author of the Kitáb-i-Aqdas has deliberately left in the body of His legislative and administrative ordinances.</w:t>
      </w:r>
    </w:p>
    <w:p>
      <w:pPr>
        <w:ind w:left="360"/>
      </w:pPr>
      <w:r>
        <w:rPr>
          <w:i/>
        </w:rPr>
        <w:t xml:space="preserve">(From a letter dated 8 February 1934 written by Shoghi Effendi, in The World Order of Bahá’u’lláh, pp. 147–148)</w:t>
      </w:r>
    </w:p>
    <w:p>
      <w:pPr>
        <w:ind w:left="360"/>
      </w:pPr>
      <w:r>
        <w:rPr>
          <w:i/>
        </w:rPr>
        <w:t xml:space="preserve">39.1The Administrative Order of the Faith of Bahá’u’lláh must in no wise be regarded as purely democratic in character inasmuch as the basic assumption which requires all democracies to depend fundamentally upon getting their mandate from the people is altogether lacking in this Dispensation.  In the conduct of the administrative affairs of the Faith, in the enactment of the legislation necessary to supplement the laws of the Kitáb-i-Aqdas, 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(From a letter dated 8 February 1934 written by Shoghi Effendi, in The World Order of Bahá’u’lláh, p. 153)</w:t>
      </w:r>
    </w:p>
    <w:p>
      <w:pPr>
        <w:ind w:left="360"/>
      </w:pPr>
      <w:r>
        <w:rPr>
          <w:i/>
        </w:rPr>
        <w:t xml:space="preserve">40.1But, at present—and to this the Guardian wishes to draw your careful attention—no Assembly nor even he himself can have the right of enacting any law supplementing those of the Aqdas except in exceptional circumstances when the Authorities require it.  And even in such a case the enactment is purely temporary.  The only body which is empowered to legislate in such matters is the International House of Justice, and the Guardian can take part in such legislation only in his capacity as a member of that body.  Just as the power of interpreting the Writings is the sole right and prerogative of the Guardian, so also the power of legislation has been invested by Bahá’u’lláh solely in the International House of Justice.  Thus there is a clear distinction between the powers of legislation and interpretation, though the two are closely related.</w:t>
      </w:r>
    </w:p>
    <w:p>
      <w:pPr>
        <w:ind w:left="360"/>
      </w:pPr>
      <w:r>
        <w:rPr>
          <w:i/>
        </w:rPr>
        <w:t xml:space="preserve">(From a letter dated 6 July 1935 written on behalf of Shoghi Effendi to an individual believer)</w:t>
      </w:r>
    </w:p>
    <w:p>
      <w:pPr>
        <w:ind w:left="360"/>
      </w:pPr>
      <w:r>
        <w:rPr>
          <w:i/>
        </w:rPr>
        <w:t xml:space="preserve">41.1Of these spiritual prerequisites of success, which constitute the bedrock on which the security of all teaching plans, Temple projects, and financial schemes, must ultimately rest, the following stand out as preeminent and vital….  These requirements are none other than a high sense of moral rectitude in their social and administrative activities, absolute chastity in their individual lives, and complete freedom from prejudice in their dealings with peoples of a different race, class, creed, or color.</w:t>
      </w:r>
    </w:p>
    <w:p>
      <w:pPr>
        <w:ind w:left="360"/>
      </w:pPr>
      <w:r>
        <w:rPr>
          <w:i/>
        </w:rPr>
        <w:t xml:space="preserve">41.2The first is specially, though not exclusively, directed to their elected representatives, whether local, regional, or national, who, in their capacity as the custodians and members of the nascent institutions of the Faith of Bahá’u’lláh, are shouldering the chief responsibility in laying an unassailable foundation for that Universal House of Justice which, as its title implies, is to be the exponent and guardian of that Divine Justice which can alone insure the security of, and establish the reign of law and order in, a strangely disordered world.</w:t>
      </w:r>
    </w:p>
    <w:p>
      <w:pPr>
        <w:ind w:left="360"/>
      </w:pPr>
      <w:r>
        <w:rPr>
          <w:i/>
        </w:rPr>
        <w:t xml:space="preserve">(From a letter dated 25 December 1938 written by Shoghi Effendi, The Advent of Divine Justice (Wilmette:  Bahá’í Publishing Trust, 2006, 2018 printing), pp. 32–33)</w:t>
      </w:r>
    </w:p>
    <w:p>
      <w:pPr>
        <w:ind w:left="360"/>
      </w:pPr>
      <w:r>
        <w:rPr>
          <w:i/>
        </w:rPr>
        <w:t xml:space="preserve">42.1In the plain of ‘Akká is the blessed and hallowed Sanctuary of the Most Holy Abhá Beauty, the Centre round which circle the Concourse on high, the Qiblih of the people of Bahá and dwellers of the Crimson Ark, the Heart of the world, and the Kaaba of all nations.  And on Mount Carmel are the twin sacred and exalted Shrines, the sanctified throne of His Holiness the Primal Point, and the illumined remains of Him round Whom all names revolve—the Dayspring of Lights, the Retreat of Mysteries, the Source of abounding Grace upon mankind.  Around these three sacred resting-places—the tombs of the Scion of Bahá and His Remnant, and of the twin Divine trusts, the glorious Purest Branch and the Mother of ‘Abdu’l-Bahá—the administrative centre of the community of the people of Bahá will, hereafter, gradually be instituted.  Close by those Shrines the pillars of the Tribunal of Divine Justice will be erected, the Universal House of Justice will be established, and the edifice of the Mashriqu’l-Adhkár of the Holy Land will be upraised, while in the sheltering shadow of these twin spiritual Centres of the people of God the august undertakings and international administrative, scientific, and social institutions of the Bahá’í Faith will take form, the throne of the Kingdom of God will be established, the standard “Yá Bahá’u’l-Abhá” will be planted upon the loftiest peaks, and the thunderous peal of the oneness of humanity will be sounded.  Then shall be fulfilled that which was revealed in the Tablet of Carmel by the all-glorious and resplendent Pen:  “Ere long will God sail His Ark upon thee, and will manifest the people of Bahá who have been mentioned in the Book of Names.”</w:t>
      </w:r>
    </w:p>
    <w:p>
      <w:pPr>
        <w:ind w:left="360"/>
      </w:pPr>
      <w:r>
        <w:rPr>
          <w:i/>
        </w:rPr>
        <w:t xml:space="preserve">(From a letter dated 25 December 1939 written by Shoghi Effendi to the Bahá’ís of the East—translated from the Persian)</w:t>
      </w:r>
    </w:p>
    <w:p>
      <w:pPr>
        <w:ind w:left="360"/>
      </w:pPr>
      <w:r>
        <w:rPr>
          <w:i/>
        </w:rPr>
        <w:t xml:space="preserve">43.1The membership of the Universal House of Justice is confined to men.  Fixing the number of the members, the procedures for election and the term of membership will be known later, as these are not explicitly revealed in the Holy Text.</w:t>
      </w:r>
    </w:p>
    <w:p>
      <w:pPr>
        <w:ind w:left="360"/>
      </w:pPr>
      <w:r>
        <w:rPr>
          <w:i/>
        </w:rPr>
        <w:t xml:space="preserve">(From a letter dated 27 May 1940 written on behalf of Shoghi Effendi to an individual believer)</w:t>
      </w:r>
    </w:p>
    <w:p>
      <w:pPr>
        <w:ind w:left="360"/>
      </w:pPr>
      <w:r>
        <w:rPr>
          <w:i/>
        </w:rPr>
        <w:t xml:space="preserve">44.1No body can add to the laws of the Bahá’í Dispensation except the International House of Justice.  The National Assemblies merely formulate at present methods of procedure to facilitate the functioning of the Administrative Order and ensure efficient conduct of the affairs of the Cause within their jurisdiction.  These can always be revoked or modified whenever they have outworn their usefulness or another method would be more effective.</w:t>
      </w:r>
    </w:p>
    <w:p>
      <w:pPr>
        <w:ind w:left="360"/>
      </w:pPr>
      <w:r>
        <w:rPr>
          <w:i/>
        </w:rPr>
        <w:t xml:space="preserve">(From a letter dated 19 December 1943 written on behalf of Shoghi Effendi to two believers)</w:t>
      </w:r>
    </w:p>
    <w:p>
      <w:pPr>
        <w:ind w:left="360"/>
      </w:pPr>
      <w:r>
        <w:rPr>
          <w:i/>
        </w:rPr>
        <w:t xml:space="preserve">45.1There are only two institutions which are infallible, one is the Guardianship, the other the International House of Justice.</w:t>
      </w:r>
    </w:p>
    <w:p>
      <w:pPr>
        <w:ind w:left="360"/>
      </w:pPr>
      <w:r>
        <w:rPr>
          <w:i/>
        </w:rPr>
        <w:t xml:space="preserve">(From a letter dated 19 October 1947 written on behalf of Shoghi Effendi to an individual believer)</w:t>
      </w:r>
    </w:p>
    <w:p>
      <w:pPr>
        <w:ind w:left="360"/>
      </w:pPr>
      <w:r>
        <w:rPr>
          <w:i/>
        </w:rPr>
        <w:t xml:space="preserve">46.1First, let me say that one of the reasons God has given us the Institution of Guardianship is to prevent men from crystallizing the Cause of God into a rigid system.  Your questions are mostly along the line of trying to lay down a fixed pattern for future society, long before the time for such a pattern is ripe.  Remember that Bahá’u’lláh says what is not already revealed, the International House of Justice must in the future legislate, and it can make, and abrogate if necessary, its own laws.  This means not fixity in guiding society, but fluidity!</w:t>
      </w:r>
    </w:p>
    <w:p>
      <w:pPr>
        <w:ind w:left="360"/>
      </w:pPr>
      <w:r>
        <w:rPr>
          <w:i/>
        </w:rPr>
        <w:t xml:space="preserve">(From a letter dated 31 March 1949 written on behalf of Shoghi Effendi to an individual believer)</w:t>
      </w:r>
    </w:p>
    <w:p>
      <w:pPr>
        <w:ind w:left="360"/>
      </w:pPr>
      <w:r>
        <w:rPr>
          <w:i/>
        </w:rPr>
        <w:t xml:space="preserve">47.1Fervently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Bahá’í world, thereby paving way to ultimate organic union of these assemblies through formation of International House of Justice destined to launch enterprises embracing whole Bahá’í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Bahá’u’lláh.</w:t>
      </w:r>
    </w:p>
    <w:p>
      <w:pPr>
        <w:ind w:left="360"/>
      </w:pPr>
      <w:r>
        <w:rPr>
          <w:i/>
        </w:rPr>
        <w:t xml:space="preserve">(From a cable dated 17 January 1951 written by Shoghi Effendi, in Citadel of Faith:  Messages to America 1947–1957 (Wilmette:  Bahá’í Publishing Trust, 1965, 2014 printing), p. 90)</w:t>
      </w:r>
    </w:p>
    <w:p>
      <w:pPr>
        <w:ind w:left="360"/>
      </w:pPr>
      <w:r>
        <w:rPr>
          <w:i/>
        </w:rPr>
        <w:t xml:space="preserve">48.1On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Bahá’í world—undertakings constituting in themselves a prelude to the launching of world-wide enterprises destined to be embarked upon, in future epochs of that same Age, by the Universal House of Justice, that will symbolize the unity and co-ordinate and unify the activities of these National Assemblies.</w:t>
      </w:r>
    </w:p>
    <w:p>
      <w:pPr>
        <w:ind w:left="360"/>
      </w:pPr>
      <w:r>
        <w:rPr>
          <w:i/>
        </w:rPr>
        <w:t xml:space="preserve">(From a postscript by Shoghi Effendi appended to a letter dated 25 February 1951 written on his behalf to the National Spiritual Assembly of the British Isles)</w:t>
      </w:r>
    </w:p>
    <w:p>
      <w:pPr>
        <w:ind w:left="360"/>
      </w:pPr>
      <w:r>
        <w:rPr>
          <w:i/>
        </w:rPr>
        <w:t xml:space="preserve">49.1In this great Tablet [of Carmel] which unveils divine mysteries and heralds the establishment of two mighty, majestic and momentous undertakings—one of which is spiritual and the other administrative, both at the World Centre of the Faith—Bahá’u’lláh refers to an “Ark”, whose dwellers are the men of the Supreme House of Justice, which, in conformity with the exact provisions of the Will and Testament of the Centre of the Mighty Covenant, is the body which should lay down laws not explicitly revealed in the Text.  In this Dispensation, these laws are destined to flow from this Holy Mountain, even as in the Mosaic Dispensation the law of God was promulgated from Zion.  The “sailing of the Ark” of His laws is a reference to the establishment of the Universal House of Justice, which is indeed the Seat of Legislation, one of the branches of the World Administrative Centre of the Bahá’ís on this Holy Mountain.</w:t>
      </w:r>
    </w:p>
    <w:p>
      <w:pPr>
        <w:ind w:left="360"/>
      </w:pPr>
      <w:r>
        <w:rPr>
          <w:i/>
        </w:rPr>
        <w:t xml:space="preserve">(From a letter dated 21 March 1954 written by Shoghi Effendi to the Bahá’ís of the East—translated from the Persian)</w:t>
      </w:r>
    </w:p>
    <w:p>
      <w:pPr>
        <w:ind w:left="360"/>
      </w:pPr>
      <w:r>
        <w:rPr>
          <w:i/>
        </w:rPr>
        <w:t xml:space="preserve">50.1O ye loved ones of Bahá!  This day is your day and this hour is indeed your hour.  That which is imperative in this day and which will, like unto a magnet, attract the confirmations of God is this, that a large number of believers, men and women, young and old, rich and poor, learned and unlettered, white and black alike, bestir themselves for the triumph of His exalted Faith.  Galvanized by a spirit of love and courage, they must, one and all, arise even as a single legion, and in the course of the remaining nine years scatter far and wide over the surface of the globe.  “With the feet of detachment,” as the Ancient Beauty admonishes, must they “tread under all who are in heaven and on earth” and “cast the sleeve of holiness over all that have been created from water and clay.”  With hearts detached, spirits unencumbered, souls enkindled, resolve unflinching and steps unwavering, they must strive day and night to extend the reach of the Cause of God, to diffuse its sweet savours, to consolidate its foundations, to noise abroad its fame and to multiply the ranks of its adherents.  Raising the call of “Yá Bahá’u’l-Abhá!” they must rush forth to the virgin territories and newly opened localities and, putting their whole trust in God, establish isolated centres, which may be likened to “points”.  They must, through their efforts to teach and guide the people by words and deeds, transform these isolated centres, as soon as feasible, into groups, which are like unto “letters”.  They must then develop these groups into Local Spiritual Assemblies, which are like unto complete “words”, and continually endeavour to increase the number of these Assemblies in various countries so that the means for the befitting convocation of National Conventions can be gradually prepared, National Spiritual Assemblies, which are like unto manifest “verses”, the pillars of the Throne of Divine Justice, can be systematically erected, and upon these pillars can be raised the dome of the divine Edifice, the Universal House of Justice, which is like unto the lucid “book”, established in its designated seat on the slopes of the Vineyard of the Lord upon His holy Mountain, adorning the institutions of His New World Order with the crown of supreme distinction.</w:t>
      </w:r>
    </w:p>
    <w:p>
      <w:pPr>
        <w:ind w:left="360"/>
      </w:pPr>
      <w:r>
        <w:rPr>
          <w:i/>
        </w:rPr>
        <w:t xml:space="preserve">(From a letter dated 21 March 1954 written by Shoghi Effendi to the Bahá’ís of the East—translated from the Persian)</w:t>
      </w:r>
    </w:p>
    <w:p>
      <w:pPr>
        <w:ind w:left="360"/>
      </w:pPr>
      <w:r>
        <w:rPr>
          <w:i/>
        </w:rPr>
        <w:t xml:space="preserve">From the Constitution and Letters of the Universal House of Justice</w:t>
      </w:r>
    </w:p>
    <w:p>
      <w:pPr>
        <w:ind w:left="360"/>
      </w:pPr>
      <w:r>
        <w:rPr>
          <w:i/>
        </w:rPr>
        <w:t xml:space="preserve">51.1Bahá’u’lláh,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‘Abdu’l-Bahá and Shoghi Effendi.  It continues to fulfil its life-giving purpose through the agency of the Universal House of Justice whose fundamental object, as one of the twin successors of Bahá’u’lláh and ‘Abdu’l-Bahá, is to ensure the continuity of that divinely-appointed authority which flows from the Source of the Faith, to safeguard the unity of its followers, and to maintain the integrity and flexibility of its teachings.</w:t>
      </w:r>
    </w:p>
    <w:p>
      <w:pPr>
        <w:ind w:left="360"/>
      </w:pPr>
      <w:r>
        <w:rPr>
          <w:i/>
        </w:rPr>
        <w:t xml:space="preserve">(The Constitution of the Universal House of Justice (Haifa:  Bahá’í World Centre, 1972), pp. 3–4)</w:t>
      </w:r>
    </w:p>
    <w:p>
      <w:pPr>
        <w:ind w:left="360"/>
      </w:pPr>
      <w:r>
        <w:rPr>
          <w:i/>
        </w:rPr>
        <w:t xml:space="preserve">52.1The provenance, the authority, the duties, the sphere of action of the Universal House of Justice all derive from the revealed Word of Bahá’u’lláh which, together with the interpretations and expositions of the Centre of the Covenant and of the Guardian of the Cause—who, after ‘Abdu’l-Bahá, is the sole authority in the interpretation of Bahá’í Scripture—constitute the binding terms of reference of the Universal House of Justice and are its bedrock foundation.  The authority of these Texts is absolute and immutable until such time as Almighty God shall reveal His new Manifestation to Whom will belong all authority and power.</w:t>
      </w:r>
    </w:p>
    <w:p>
      <w:pPr>
        <w:ind w:left="360"/>
      </w:pPr>
      <w:r>
        <w:rPr>
          <w:i/>
        </w:rPr>
        <w:t xml:space="preserve">52.2There being no successor to Shoghi Effendi as Guardian of the Cause of God, the Universal House of Justice is the Head of the Faith and its supreme institution, to which all must turn, and on it rests the ultimate responsibility for ensuring the unity and progress of the Cause of God.</w:t>
      </w:r>
    </w:p>
    <w:p>
      <w:pPr>
        <w:ind w:left="360"/>
      </w:pPr>
      <w:r>
        <w:rPr>
          <w:i/>
        </w:rPr>
        <w:t xml:space="preserve">(The Constitution of the Universal House of Justice, p. 4)</w:t>
      </w:r>
    </w:p>
    <w:p>
      <w:pPr>
        <w:ind w:left="360"/>
      </w:pPr>
      <w:r>
        <w:rPr>
          <w:i/>
        </w:rPr>
        <w:t xml:space="preserve">53.1Among the powers and duties with which the Universal House of Justice has been invested are:</w:t>
      </w:r>
    </w:p>
    <w:p>
      <w:pPr>
        <w:ind w:left="360"/>
      </w:pPr>
      <w:r>
        <w:rPr>
          <w:i/>
        </w:rPr>
        <w:t xml:space="preserve">To ensure the preservation of the Sacred Texts and to safeguard their inviolability; to analyse, classify, and coordinate the Writings; and to defend and protect the Cause of God and emancipate it from the fetters of repression and persecution;</w:t>
      </w:r>
    </w:p>
    <w:p>
      <w:pPr>
        <w:ind w:left="360"/>
      </w:pPr>
      <w:r>
        <w:rPr>
          <w:i/>
        </w:rPr>
        <w:t xml:space="preserve">To advance the interests of the Faith of God; to proclaim, propagate and teach its Message; to expand and consolidate the institutions of its Administrative Order; to usher in the World Order of Bahá’u’lláh; to promote the attainment of those spiritual qualities which should characterize Bahá’í life individually and collectively; to do its utmost for the realization of greater cordiality and comity amongst the nations and for the attainment of universal peace; and to foster that which is conducive to the enlightenment and illumination of the souls of men and the advancement and betterment of the world;</w:t>
      </w:r>
    </w:p>
    <w:p>
      <w:pPr>
        <w:ind w:left="360"/>
      </w:pPr>
      <w:r>
        <w:rPr>
          <w:i/>
        </w:rPr>
        <w:t xml:space="preserve">To enact laws and ordinances not expressly recorded in the Sacred Texts; to abrogate, according to the changes and requirements of the time, its own enactments; to deliberate and decide upon all problems which have caused difference; to elucidate questions that are obscure; to safeguard the personal rights, freedom and initiative of individuals; and to give attention to the preservation of human honour, to the development of countries and the stability of states;</w:t>
      </w:r>
    </w:p>
    <w:p>
      <w:pPr>
        <w:ind w:left="360"/>
      </w:pPr>
      <w:r>
        <w:rPr>
          <w:i/>
        </w:rPr>
        <w:t xml:space="preserve">To promulgate and apply the laws and principles of the Faith; to safeguard and enforce that rectitude of conduct which the Law of God enjoins; to preserve and develop the Spiritual and Administrative Centre of the Bahá’í Faith, permanently fixed in the twin cities of ‘Akká and Haifa; to administer the affairs of the Bahá’í community throughout the world; to guide, organize, coordinate and unify its activities; to found institutions; to be responsible for ensuring that no body or institution within the Cause abuse its privileges or decline in the exercise of its rights and prerogatives; and to provide for the receipt, disposition, administration and safeguarding of the funds, endowments and other properties that are entrusted to its care;</w:t>
      </w:r>
    </w:p>
    <w:p>
      <w:pPr>
        <w:ind w:left="360"/>
      </w:pPr>
      <w:r>
        <w:rPr>
          <w:i/>
        </w:rPr>
        <w:t xml:space="preserve">To adjudicate disputes falling within its purview; to give judgement in cases of violation of the laws of the Faith and to pronounce sanctions for such violations; to provide for the enforcement of its decisions; to provide for the arbitration and settlement of disputes arising between peoples; and to be the exponent and guardian of that Divine Justice which can alone ensure the security of, and establish the reign of law and order in, the world.</w:t>
      </w:r>
    </w:p>
    <w:p>
      <w:pPr>
        <w:ind w:left="360"/>
      </w:pPr>
      <w:r>
        <w:rPr>
          <w:i/>
        </w:rPr>
        <w:t xml:space="preserve">(The Constitution of the Universal House of Justice, pp. 5–6)</w:t>
      </w:r>
    </w:p>
    <w:p>
      <w:pPr>
        <w:ind w:left="360"/>
      </w:pPr>
      <w:r>
        <w:rPr>
          <w:i/>
        </w:rPr>
        <w:t xml:space="preserve">54.1The Universal House of Justice was first elected on the first day of the Festival of Riḍván in the one hundred and twentieth year of the Bahá’í Era, when the members of the National Spiritual Assemblies, in accordance with the provisions of the Will and Testament of ‘Abdu’l-Bahá, and in response to the summons of the Hands of the Cause of God, the Chief Stewards of Bahá’u’lláh’s embryonic World Commonwealth, brought into being this “crowning glory” of the administrative institutions of Bahá’u’lláh, the very “nucleus and forerunner” of His World Order.  Now, therefore, in obedience to the Command of God and with entire reliance upon Him, we, the members of the Universal House of Justice, set our hands and its seal to this Declaration of Trust which, together with the By-Laws hereto appended, form the Constitution of the Universal House of Justice.</w:t>
      </w:r>
    </w:p>
    <w:p>
      <w:pPr>
        <w:ind w:left="360"/>
      </w:pPr>
      <w:r>
        <w:rPr>
          <w:i/>
        </w:rPr>
        <w:t xml:space="preserve">(The Constitution of the Universal House of Justice, pp. 6–7)</w:t>
      </w:r>
    </w:p>
    <w:p>
      <w:pPr>
        <w:ind w:left="360"/>
      </w:pPr>
      <w:r>
        <w:rPr>
          <w:i/>
        </w:rPr>
        <w:t xml:space="preserve">55.1The Covenant of Bahá’u’lláh is unbroken, its all-encompassing power inviolate.  The two unique features which distinguish it from all religious covenants of the past are unchanged and operative.  The revealed Word, in its original purity, amplified by the divinely guided interpretations of ‘Abdu’l-Bahá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Bahá’u’lláh and endowed by Him with supreme authority and unfailing guidance, and of which the Master wrote:  “Unto this body all things must be referred.”  How clearly we can see the truth of Bahá’u’lláh’s assertion: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(From a message dated October 1963 written by the Universal House of Justice to the Bahá’ís of the World)</w:t>
      </w:r>
    </w:p>
    <w:p>
      <w:pPr>
        <w:ind w:left="360"/>
      </w:pPr>
      <w:r>
        <w:rPr>
          <w:i/>
        </w:rPr>
        <w:t xml:space="preserve">56.1After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(From a message dated 6 October 1963 written by the Universal House of Justice to all National Spiritual Assemblies)</w:t>
      </w:r>
    </w:p>
    <w:p>
      <w:pPr>
        <w:ind w:left="360"/>
      </w:pPr>
      <w:r>
        <w:rPr>
          <w:i/>
        </w:rPr>
        <w:t xml:space="preserve">57.1We are glad that you have brought to our attention the questions perplexing some of the believers.  It is much better for these questions to be put freely and openly than to have them, unexpressed, burdening the hearts of devoted believers.  Once one grasps certain basic principles of the Revelation of Bahá’u’lláh such uncertainties are easily dispelled.  This is not to say that the Cause of God contains no mysteries.  Mysteries there are indeed, but they are not of a kind to shake one’s faith once the essential tenets of the Cause and the indisputable facts of any situation are clearly understood.</w:t>
      </w:r>
    </w:p>
    <w:p>
      <w:pPr>
        <w:ind w:left="360"/>
      </w:pPr>
      <w:r>
        <w:rPr>
          <w:i/>
        </w:rPr>
        <w:t xml:space="preserve">57.2The questions put by the various believers fall into three groups.  The first group centres upon the following queries:  Why were steps taken to elect a Universal House of Justice with the foreknowledge that there would be no Guardian?  Was the time ripe for such an action?  Could not the International Bahá’í Council have carried on the work?</w:t>
      </w:r>
    </w:p>
    <w:p>
      <w:pPr>
        <w:ind w:left="360"/>
      </w:pPr>
      <w:r>
        <w:rPr>
          <w:i/>
        </w:rPr>
        <w:t xml:space="preserve">57.3At the time of our beloved Shoghi Effendi’s death it was evident, from the circumstances and from the explicit requirements of the Holy Texts, that it had been impossible for him to appoint a successor in accordance with the provisions of the Will and Testament of ‘Abdu’l-Bahá.  This situation, in which the Guardian died without being able to appoint a successor, presented an obscure question not covered by the explicit Holy Text, and had to be referred to the Universal House of Justice.  The friends should clearly understand that before the election of the Universal House of Justice there was no knowledge that there would be no Guardian.  There could not have been any such foreknowledge, whatever opinions individual believers may have held.  Neither the Hands of the Cause of God, nor the International Bahá’í Council, nor any other existing body could make a decision upon this all-important matter.  Only the House of Justice had authority to pronounce upon it.  This was one urgent reason for calling the election of the Universal House of Justice as soon as possible.</w:t>
      </w:r>
    </w:p>
    <w:p>
      <w:pPr>
        <w:ind w:left="360"/>
      </w:pPr>
      <w:r>
        <w:rPr>
          <w:i/>
        </w:rPr>
        <w:t xml:space="preserve">57.4Following the passing of Shoghi Effendi the international administration of the Faith was carried on by the Hands of the Cause of God with the complete agreement and loyalty of the National Spiritual Assemblies and the body of the believers.  This was in accordance with the Guardian’s designation of the Hands as the “Chief Stewards of Bahá’u’lláh’s embryonic World Commonwealth”.</w:t>
      </w:r>
    </w:p>
    <w:p>
      <w:pPr>
        <w:ind w:left="360"/>
      </w:pPr>
      <w:r>
        <w:rPr>
          <w:i/>
        </w:rPr>
        <w:t xml:space="preserve">57.5From the very outset of their custodianship of the Cause of God the Hands realized that since they had no certainty of divine guidance such as is incontrovertibly assured to the Guardian and to the Universal House of Justice, their one safe course was to follow with undeviating firmness the instructions and policies of Shoghi Effendi.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w:t>
      </w:r>
    </w:p>
    <w:p>
      <w:pPr>
        <w:ind w:left="360"/>
      </w:pPr>
      <w:r>
        <w:rPr>
          <w:i/>
        </w:rPr>
        <w:t xml:space="preserve">57.6The Guardian had given the Bahá’í world explicit and detailed plans covering the period until Riḍván 1963, the end of the Ten Year Crusade.  From that point onward, unless the Faith were to be endangered, further divine guidance was essential.  This was the second pressing reason for the calling of the election of the Universal House of Justice.  The rightness of the time was further confirmed by references in Shoghi Effendi’s letters to the Ten Year Crusade’s being followed by other plans under the direction of the Universal House of Justice.  One such reference is the following passage from a letter addressed to the National Spiritual Assembly of the British Isles on 25th February 1951, concerning its Two Year Plan which immediately preceded the Ten Year Crusade:</w:t>
      </w:r>
    </w:p>
    <w:p>
      <w:pPr>
        <w:ind w:left="360"/>
      </w:pPr>
      <w:r>
        <w:rPr>
          <w:i/>
        </w:rPr>
        <w:t xml:space="preserve">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Bahá’í world—undertakings constituting in themselves a prelude to the launching of world-wide enterprises destined to be embarked upon, in future epochs of that same Age, by the Universal House of Justice, that will symbolize the unity and co-ordinate and unify the activities of these National Assemblies.</w:t>
      </w:r>
    </w:p>
    <w:p>
      <w:pPr>
        <w:ind w:left="360"/>
      </w:pPr>
      <w:r>
        <w:rPr>
          <w:i/>
        </w:rPr>
        <w:t xml:space="preserve">57.7Having been in charge of the Cause of God for six years, the Hands, with absolute faith in the Holy Writings, called upon the believers to elect the Universal House of Justice, and even went so far as to ask that they themselves be not voted for.  The sole, sad instance of anyone succumbing to the allurements of power was the pitiful attempt of Charles Mason Remey to usurp the Guardianship.</w:t>
      </w:r>
    </w:p>
    <w:p>
      <w:pPr>
        <w:ind w:left="360"/>
      </w:pPr>
      <w:r>
        <w:rPr>
          <w:i/>
        </w:rPr>
        <w:t xml:space="preserve">57.8The following excerpts from a Tablet of ‘Abdu’l-Bahá state clearly and emphatically the principles with which the friends are already familiar from the Will and Testament of the Master and the various letters of Shoghi Effendi, and explain the basis for the election of the Universal House of Justice.  This Tablet was sent to Persia by the beloved Guardian himself, in the early years of his ministry, for circulation among the believers.</w:t>
      </w:r>
    </w:p>
    <w:p>
      <w:pPr>
        <w:ind w:left="360"/>
      </w:pPr>
      <w:r>
        <w:rPr>
          <w:i/>
        </w:rPr>
        <w:t xml:space="preserve">… for ‘Abdu’l-Bahá is in a tempest of dangers and infinitely abhors differences of opinion…  Praise be to God, there are no grounds for differences.</w:t>
      </w:r>
    </w:p>
    <w:p>
      <w:pPr>
        <w:ind w:left="360"/>
      </w:pPr>
      <w:r>
        <w:rPr>
          <w:i/>
        </w:rPr>
        <w:t xml:space="preserve">The Báb, the Exalted One, is the Morn of Truth, the splendour of Whose light shineth through all regions.  He is also the Harbinger of the Most Great Light, the Abhá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My purpose is this, that ere the expiration of a thousand years, no one has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opposes it is cast out and will eventually be of the defeated.</w:t>
      </w:r>
    </w:p>
    <w:p>
      <w:pPr>
        <w:ind w:left="360"/>
      </w:pPr>
      <w:r>
        <w:rPr>
          <w:i/>
        </w:rPr>
        <w:t xml:space="preserve">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(“Makátíb-i-‘Abdu’l-Bahá”, vol. III, pp. 500–501)</w:t>
      </w:r>
    </w:p>
    <w:p>
      <w:pPr>
        <w:ind w:left="360"/>
      </w:pPr>
      <w:r>
        <w:rPr>
          <w:i/>
        </w:rPr>
        <w:t xml:space="preserve">57.9The friends should realize that there is nothing in the Texts to indicate that the election of the Universal House of Justice could be called only by the Guardian.  On the contrary, ‘Abdu’l-Bahá envisaged the calling of its election in His own life-time.  At a time described by the Guardian as “the darkest moments of His [the Master’s] life, under ‘Abdu’l-Ḥamíd’s regime, when He stood ready to be deported to the most inhospitable regions of Northern Africa”, and when even His life was threatened, ‘Abdu’l-Bahá wrote to Ḥájí Mírzá Taqí Afnán, the cousin of the Báb and chief builder of the ‘Ishqábád Temple, commanding him to arrange for the election of the Universal House of Justice should the threats against the Master materialize.  The second part of the Master’s Will is also relevant to such a situation and should be studied by the friends.</w:t>
      </w:r>
    </w:p>
    <w:p>
      <w:pPr>
        <w:ind w:left="360"/>
      </w:pPr>
      <w:r>
        <w:rPr>
          <w:i/>
        </w:rPr>
        <w:t xml:space="preserve">57.10The second series of problems vexing some of the friends centres on the question of the infallibility of the Universal House of Justice and its ability to function without the presence of the Guardian.  Particular difficulty has been experienced in understanding the implications of the following statement by the beloved Guardian:</w:t>
      </w:r>
    </w:p>
    <w:p>
      <w:pPr>
        <w:ind w:left="360"/>
      </w:pPr>
      <w:r>
        <w:rPr>
          <w:i/>
        </w:rPr>
        <w:t xml:space="preserve">Divorced from the institution of the Guardianship the World Order of Bahá’u’lláh would be mutilated and permanently deprived of that hereditary principle which, as ‘Abdu’l-Bahá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(“The Dispensation of Bahá’u’lláh”, “The World Order of Bahá’u’lláh”, p. 148)</w:t>
      </w:r>
    </w:p>
    <w:p>
      <w:pPr>
        <w:ind w:left="360"/>
      </w:pPr>
      <w:r>
        <w:rPr>
          <w:i/>
        </w:rPr>
        <w:t xml:space="preserve">57.11Let the friends who wish for a clearer understanding of this passage at the present time consider it in the light of the many other texts which deal with the same subject, for example the following passages gleaned from the letters of Shoghi Effendi:</w:t>
      </w:r>
    </w:p>
    <w:p>
      <w:pPr>
        <w:ind w:left="360"/>
      </w:pPr>
      <w:r>
        <w:rPr>
          <w:i/>
        </w:rPr>
        <w:t xml:space="preserve">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(Letter dated 21 March 1930, “The World Order of Bahá’u’lláh”, pp. 19–20)</w:t>
      </w:r>
    </w:p>
    <w:p>
      <w:pPr>
        <w:ind w:left="360"/>
      </w:pPr>
      <w:r>
        <w:rPr>
          <w:i/>
        </w:rPr>
        <w:t xml:space="preserve">It must be also clearly understood by every believer that the institution of Guardianship does not under any circumstances abrogate, or even in the slightest degree detract from, the powers granted to the Universal House of Justice by Bahá’u’lláh in the “Kitábu’l-Aqdas”, and repeatedly and solemnly confirmed by ‘Abdu’l-Bahá in His Will.  It does not constitute in any manner a contradiction to the Will and Writings of Bahá’u’lláh, nor does it nullify any of His revealed instructions.  It enhances the prestige of that exalted assembly, stabilizes its supreme position, safeguards its unity, assures the continuity of its labours, without presuming in the slightest to infringe upon the inviolability of its clearly-defined sphere of jurisdiction.  We stand indeed too close to so monumental a document to claim for ourselves a complete understanding of all its implications, or to presume to have grasped the manifold mysteries it undoubtedly contains….</w:t>
      </w:r>
    </w:p>
    <w:p>
      <w:pPr>
        <w:ind w:left="360"/>
      </w:pPr>
      <w:r>
        <w:rPr>
          <w:i/>
        </w:rPr>
        <w:t xml:space="preserve">(Letter dated 27 February 1929, “The World Order of Bahá’u’lláh”, p. 8)</w:t>
      </w:r>
    </w:p>
    <w:p>
      <w:pPr>
        <w:ind w:left="360"/>
      </w:pPr>
      <w:r>
        <w:rPr>
          <w:i/>
        </w:rPr>
        <w:t xml:space="preserve">From these statements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(“The Dispensation of Bahá’u’lláh”, “The World Order of Bahá’u’lláh”, pp. 149–50)</w:t>
      </w:r>
    </w:p>
    <w:p>
      <w:pPr>
        <w:ind w:left="360"/>
      </w:pPr>
      <w:r>
        <w:rPr>
          <w:i/>
        </w:rPr>
        <w:t xml:space="preserve">Each exercises, within the limitations imposed upon it, its powers, its authority, its rights and prerogatives.  These are neither contradictory, nor detract in the slightest degree from the position which each of these institutions occupies.</w:t>
      </w:r>
    </w:p>
    <w:p>
      <w:pPr>
        <w:ind w:left="360"/>
      </w:pPr>
      <w:r>
        <w:rPr>
          <w:i/>
        </w:rPr>
        <w:t xml:space="preserve">(“The Dispensation of Bahá’u’lláh”, “The World Order of Bahá’u’lláh”, p. 148)</w:t>
      </w:r>
    </w:p>
    <w:p>
      <w:pPr>
        <w:ind w:left="360"/>
      </w:pPr>
      <w:r>
        <w:rPr>
          <w:i/>
        </w:rPr>
        <w:t xml:space="preserve">Though the Guardian of the Faith has been made the permanent head of so august a body he can never, even temporarily, assume the right of exclusive legislation.  He cannot override the decision of the majority of his fellow-members…</w:t>
      </w:r>
    </w:p>
    <w:p>
      <w:pPr>
        <w:ind w:left="360"/>
      </w:pPr>
      <w:r>
        <w:rPr>
          <w:i/>
        </w:rPr>
        <w:t xml:space="preserve">(“The Dispensation of Bahá’u’lláh”, “The World Order of Bahá’u’lláh”, p. 150)</w:t>
      </w:r>
    </w:p>
    <w:p>
      <w:pPr>
        <w:ind w:left="360"/>
      </w:pPr>
      <w:r>
        <w:rPr>
          <w:i/>
        </w:rPr>
        <w:t xml:space="preserve">Above all, let the hearts of the friends be assured by these words of Bahá’u’lláh:</w:t>
      </w:r>
    </w:p>
    <w:p>
      <w:pPr>
        <w:ind w:left="360"/>
      </w:pPr>
      <w:r>
        <w:rPr>
          <w:i/>
        </w:rPr>
        <w:t xml:space="preserve">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(“The World Order of Bahá’u’lláh”, p. 109)</w:t>
      </w:r>
    </w:p>
    <w:p>
      <w:pPr>
        <w:ind w:left="360"/>
      </w:pPr>
      <w:r>
        <w:rPr>
          <w:i/>
        </w:rPr>
        <w:t xml:space="preserve">and these of ‘Abdu’l-Bahá:</w:t>
      </w:r>
    </w:p>
    <w:p>
      <w:pPr>
        <w:ind w:left="360"/>
      </w:pPr>
      <w:r>
        <w:rPr>
          <w:i/>
        </w:rPr>
        <w:t xml:space="preserve">Verily, God effecteth that which He pleaseth; naught can annul His Covenant; naught can obstruct His favor nor oppose His Cause!  He doeth with His will that which pleaseth Him and He is powerful over all things!…</w:t>
      </w:r>
    </w:p>
    <w:p>
      <w:pPr>
        <w:ind w:left="360"/>
      </w:pPr>
      <w:r>
        <w:rPr>
          <w:i/>
        </w:rPr>
        <w:t xml:space="preserve">(“Tablets of Abdul-Baha Abbas”, Vol. III, p. 598)</w:t>
      </w:r>
    </w:p>
    <w:p>
      <w:pPr>
        <w:ind w:left="360"/>
      </w:pPr>
      <w:r>
        <w:rPr>
          <w:i/>
        </w:rPr>
        <w:t xml:space="preserve">57.12It should be understood by the friends that before legislating upon any matter 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57.13There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  The Guardian reveals what the Scripture means; his interpretation is a statement of truth which cannot be varied.  Upon the Universal House of Justice, in the words of the Guardian, “has been conferred the exclusive right of legislating on matters not expressly revealed in the Bahá’í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Bahá’u’lláh on this earth.  Unity of doctrine is maintained by the existence of the authentic texts of Scripture and the voluminous interpretations of ‘Abdu’l-Bahá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“Such”, in the words of Shoghi Effendi, “is the immutability of His revealed Word.  Such is the elasticity which characterizes the functions of His appointed ministers.  The first preserves the identity of His Faith, and guards the integrity of His law.  The second enables it, even as a living organism, to expand and adapt itself to the needs and requirements of an ever-changing society.”</w:t>
      </w:r>
    </w:p>
    <w:p>
      <w:pPr>
        <w:ind w:left="360"/>
      </w:pPr>
      <w:r>
        <w:rPr>
          <w:i/>
        </w:rPr>
        <w:t xml:space="preserve">(Letter dated 21 March 1930, “The World Order of Bahá’u’lláh”, p. 25)</w:t>
      </w:r>
    </w:p>
    <w:p>
      <w:pPr>
        <w:ind w:left="360"/>
      </w:pPr>
      <w:r>
        <w:rPr>
          <w:i/>
        </w:rPr>
        <w:t xml:space="preserve">57.14Every true believer, if he is to deepen in his understanding of the Cause of Bahá’u’lláh, must needs combine profound faith in the unfailing efficacy of His Message and His Covenant, with the humility of recognizing that no one of this generation can claim to have embraced the vastness of His Cause nor to have comprehended the manifold mysteries and potentialities it contains.  The words of Shoghi Effendi bear ample testimony to this fact:</w:t>
      </w:r>
    </w:p>
    <w:p>
      <w:pPr>
        <w:ind w:left="360"/>
      </w:pPr>
      <w:r>
        <w:rPr>
          <w:i/>
        </w:rPr>
        <w:t xml:space="preserve">How vast is the Revelation of Bahá’u’lláh!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(Letter dated 21 March 1930, “The World Order of Bahá’u’lláh”, p. 24)</w:t>
      </w:r>
    </w:p>
    <w:p>
      <w:pPr>
        <w:ind w:left="360"/>
      </w:pPr>
      <w:r>
        <w:rPr>
          <w:i/>
        </w:rPr>
        <w:t xml:space="preserve">We are called upon by our beloved Master in His Will and Testament not only to adopt it [Bahá’u’lláh’s new world order]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w:t>
      </w:r>
    </w:p>
    <w:p>
      <w:pPr>
        <w:ind w:left="360"/>
      </w:pPr>
      <w:r>
        <w:rPr>
          <w:i/>
        </w:rPr>
        <w:t xml:space="preserve">Justice, to obtain a clearer and fuller understanding of its provisions and implications….</w:t>
      </w:r>
    </w:p>
    <w:p>
      <w:pPr>
        <w:ind w:left="360"/>
      </w:pPr>
      <w:r>
        <w:rPr>
          <w:i/>
        </w:rPr>
        <w:t xml:space="preserve">(Letter dated 23 February 1924, published in “Bahá’í Administration”, p. 62)</w:t>
      </w:r>
    </w:p>
    <w:p>
      <w:pPr>
        <w:ind w:left="360"/>
      </w:pPr>
      <w:r>
        <w:rPr>
          <w:i/>
        </w:rPr>
        <w:t xml:space="preserve">As to the order and the management of the spiritual affairs of the friends, that which is very important now is the consolidation of the Spiritual Assemblies in every centre, because on these fortified and unshakeable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Bahá’u’lláh has deposited within the Will and Testament of ‘Abdu’l-Bahá, shall gradually be revealed and made manifest.</w:t>
      </w:r>
    </w:p>
    <w:p>
      <w:pPr>
        <w:ind w:left="360"/>
      </w:pPr>
      <w:r>
        <w:rPr>
          <w:i/>
        </w:rPr>
        <w:t xml:space="preserve">(Letter dated 19 December 1923—translated from the Persian)</w:t>
      </w:r>
    </w:p>
    <w:p>
      <w:pPr>
        <w:ind w:left="360"/>
      </w:pPr>
      <w:r>
        <w:rPr>
          <w:i/>
        </w:rPr>
        <w:t xml:space="preserve">57.15Statements such as these indicate that the full meaning of the Will and Testament of ‘Abdu’l-Bahá, as well as an understanding of the implications of the World Order ushered in by that remarkable document, can be revealed only gradually to men’s eyes, and after the Universal House of Justice has come into being.  The friends are called upon to trust to time and to await the guidance of the Universal House of Justice, which, as circumstances require, will make pronouncements that will resolve and clarify obscure matters.</w:t>
      </w:r>
    </w:p>
    <w:p>
      <w:pPr>
        <w:ind w:left="360"/>
      </w:pPr>
      <w:r>
        <w:rPr>
          <w:i/>
        </w:rPr>
        <w:t xml:space="preserve">57.16The third group of queries raised by the friends concerns details of functioning of the Universal House of Justice in the absence of the Guardian, particularly the matter of expulsion of members of the House of Justice.  Such questions will be clarified in the Constitution of the House of Justice, the formulation of which is a goal of the Nine Year Plan.  Meanwhile the friends are informed that any member committing a “sin injurious to the common weal”, may be expelled from membership of the House of Justice by a majority vote of the House itself.  Should any member, God forbid, be guilty of breaking the Covenant, the matter would be investigated by the Hands of the Cause of God, and the Covenant-breaker would be expelled by decision of the Hands of the Cause of God residing in the Holy Land, subject to the approval of the House of Justice, as in the case of any other believer.  The decision of the Hands in such a case would be announced to the Bahá’í world by the Universal House of Justice.</w:t>
      </w:r>
    </w:p>
    <w:p>
      <w:pPr>
        <w:ind w:left="360"/>
      </w:pPr>
      <w:r>
        <w:rPr>
          <w:i/>
        </w:rPr>
        <w:t xml:space="preserve">(From a letter dated 9 March 1965 written by the Universal House of Justice to a National Spiritual Assembly)</w:t>
      </w:r>
    </w:p>
    <w:p>
      <w:pPr>
        <w:ind w:left="360"/>
      </w:pPr>
      <w:r>
        <w:rPr>
          <w:i/>
        </w:rPr>
        <w:t xml:space="preserve">58.1You query the timing of the election of the Universal House of Justice in view of the Guardian’s statement:  “… given favourable circumstances, under which the Bahá’ís of Persia and of the adjoining countries under Soviet rule, may be enabled to elect their national representatives … the only remaining obstacle in the way of the definite formation of the International House of Justice will have been removed.”  On 19th April 1947 the Guardian, in a letter written on his behalf by his secretary, replied to the enquiry of an individual believer about this passage:  “At the time he referred to Russia there were Bahá’ís there, now the Community has practically ceased to exist; therefore the formation of the International House of Justice cannot depend on a Russian National Spiritual Assembly.  But other strong National Spiritual Assemblies will have to be built up before it can be established.”</w:t>
      </w:r>
    </w:p>
    <w:p>
      <w:pPr>
        <w:ind w:left="360"/>
      </w:pPr>
      <w:r>
        <w:rPr>
          <w:i/>
        </w:rPr>
        <w:t xml:space="preserve">58.2You suggest the possibility that, for the good of the Cause, certain information concerning the succession to Shoghi Effendi is being withheld from the believers.  We assure you that nothing whatsoever is being withheld from the friends for whatever reason.  There is no doubt at all that in the Will and Testament of ‘Abdu’l-Bahá Shoghi Effendi was the authority designated to appoint his successor, but he had no children and all the surviving Aghṣán had broken the Covenant.  Thus, as the Hands of the Cause stated in 1957, it is clear that there was no one he could have appointed in accordance with the provisions of the Will.  To have made an appointment outside the clear and specific provisions of the Master’s Will and Testament would obviously have been an impossible and unthinkable course of action for the Guardian, the divinely-appointed upholder and defender of the Covenant.  Moreover, that same Will had provided a clear means for the confirmation of the Guardian’s appointment of his successor, as you are aware.  The nine Hands to be elected by the body of the Hands were to give their assent by secret ballot to the Guardian’s choice.  In 1957 the entire body of the Hands, after fully investigating the matter, announced that Shoghi Effendi had appointed no successor and left no will.  This is documented and established.</w:t>
      </w:r>
    </w:p>
    <w:p>
      <w:pPr>
        <w:ind w:left="360"/>
      </w:pPr>
      <w:r>
        <w:rPr>
          <w:i/>
        </w:rPr>
        <w:t xml:space="preserve">58.3The fact that Shoghi Effendi did not leave a will cannot be adduced as evidence of his failure to obey Bahá’u’lláh—rather should we acknowledge that in his very silence there is a wisdom and a sign of his infallible guidance.  We should ponder deeply the writings that we have, and seek to understand the multitudinous significances that they contain.  Do not forget that Shoghi Effendi said two things were necessary for a growing understanding of the World Order of Bahá’u’lláh:  the passage of time and the guidance of the Universal House of Justice.</w:t>
      </w:r>
    </w:p>
    <w:p>
      <w:pPr>
        <w:ind w:left="360"/>
      </w:pPr>
      <w:r>
        <w:rPr>
          <w:i/>
        </w:rPr>
        <w:t xml:space="preserve">58.4The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58.5“Though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Bahá’u’lláh’s revealed utterances.”</w:t>
      </w:r>
    </w:p>
    <w:p>
      <w:pPr>
        <w:ind w:left="360"/>
      </w:pPr>
      <w:r>
        <w:rPr>
          <w:i/>
        </w:rPr>
        <w:t xml:space="preserve">58.6However,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No other person, apart from the Guardian, has the right or authority to make such definitions.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‘Abdu’l-Bahá and by Bahá’u’lláh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58.7As regards the need to have deductions made from the Writings to help in the formulation of the enactments of the House of Justice, there is the following text from the pen of ‘Abdu’l-Bahá:</w:t>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Briefly, this is the wisdom of referring the laws of society to the House of Justice.  In the religion of Islám,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58.8In the Order of Bahá’u’lláh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Bahá’u’lláh.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58.9As you point out with many quotations, Shoghi Effendi repeatedly stressed the inseparability of these two institutions.  Whereas he obviously envisaged their functioning together, it cannot logically be deduced from this that one is unable to function in the absence of the other.  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Bahá’u’lláh merely because there is no living Guardian.  We must guard against two extremes:  one is to argue that because there is no Guardian all that was written about the Guardianship and its position in the Bahá’í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58.10Service to the Cause of God requires absolute fidelity and integrity and unwavering faith in Him.  No good but only evil can come from taking the responsibility for the future of God’s Cause into our own hands and trying to force it into ways that we wish it to go regardless of the clear texts and our own limitations.  It is His Cause.  He has promised that its light will not fail.  Our part is to cling tenaciously to the revealed Word and to the Institutions that He has created to preserve His Covenant.</w:t>
      </w:r>
    </w:p>
    <w:p>
      <w:pPr>
        <w:ind w:left="360"/>
      </w:pPr>
      <w:r>
        <w:rPr>
          <w:i/>
        </w:rPr>
        <w:t xml:space="preserve">58.11It is precisely in this connection that 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58.12If some of the statements of the Universal House of Justice are not detailed the friends should realize that the cause of this is not secretiveness, but rather the determination of this body to refrain from interpreting the teachings and to preserve the truth of the Guardian’s statement that “Leaders of religion, exponents of political theories, governors of human institutions … need have no doubt or anxiety regarding the nature, the origin, or validity of the institutions which the adherents of the Faith are building up throughout the world.  For these lie embedded in the teachings themselves, unadulterated and unobscured by unwarranted inferences, or unauthorized interpretations of His Word.”</w:t>
      </w:r>
    </w:p>
    <w:p>
      <w:pPr>
        <w:ind w:left="360"/>
      </w:pPr>
      <w:r>
        <w:rPr>
          <w:i/>
        </w:rPr>
        <w:t xml:space="preserve">58.13A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As Shoghi Effendi explained:  “To deepen in the Cause means to read the writings of Bahá’u’lláh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There is no limit to the study of the Cause.  The more we read the writings the more truths we can find in them and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Bahá’ís.</w:t>
      </w:r>
    </w:p>
    <w:p>
      <w:pPr>
        <w:ind w:left="360"/>
      </w:pPr>
      <w:r>
        <w:rPr>
          <w:i/>
        </w:rPr>
        <w:t xml:space="preserve">58.14The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58.15However great may be our inability to understand the mystery and the implications of the passing of Shoghi Effendi, the strong cord to which all must cling with assurance is the Covenant.  The emphatic and vigorous language of ‘Abdu’l-Bahá’s Will and Testament is at this time, as at the time of His own passing, the safeguard of the Cause:</w:t>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And again:  “… All must seek guidance and turn unto the Centre of the Cause and the House of Justice.  And he that turneth unto whatsoever else is indeed in grievous error.”</w:t>
      </w:r>
    </w:p>
    <w:p>
      <w:pPr>
        <w:ind w:left="360"/>
      </w:pPr>
      <w:r>
        <w:rPr>
          <w:i/>
        </w:rPr>
        <w:t xml:space="preserve">58.16The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 of the Bahá’í Administrative Order, as well as the “supreme organ of the Bahá’í Commonwealth”.  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  Furthermore in “God Passes By” the Guardian makes the following statement:  “the Kitáb-i-Aqdas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Bahá’u’lláh”,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58.17As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Ḥuqúqu’lláh, in accordance with the following statement of ‘Abdu’l-Bahá:  “Disposition of the Ḥuqúq,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Bahá’u’lláh, proclaim His Cause and enforce His Law so that the Most Great Peace shall be firmly established in this world and the foundation of the Kingdom of God on earth shall be accomplished.</w:t>
      </w:r>
    </w:p>
    <w:p>
      <w:pPr>
        <w:ind w:left="360"/>
      </w:pPr>
      <w:r>
        <w:rPr>
          <w:i/>
        </w:rPr>
        <w:t xml:space="preserve">(From a letter dated 27 May 1966 written by the Universal House of Justice to an individual believer)</w:t>
      </w:r>
    </w:p>
    <w:p>
      <w:pPr>
        <w:ind w:left="360"/>
      </w:pPr>
      <w:r>
        <w:rPr>
          <w:i/>
        </w:rPr>
        <w:t xml:space="preserve">59.1Your recent letter, in which you share with us the questions that have occurred to some of the youth in studying “The Dispensation of Bahá’u’lláh”, has been carefully considered, and we feel that we should comment both on the particular passage you mention and on a related passage in the same work, because both bear on the relationship between the Guardianship and the Universal House of Justice.</w:t>
      </w:r>
    </w:p>
    <w:p>
      <w:pPr>
        <w:ind w:left="360"/>
      </w:pPr>
      <w:r>
        <w:rPr>
          <w:i/>
        </w:rPr>
        <w:t xml:space="preserve">59.2The first passage concerns the Guardian’s duty to insist upon a reconsideration by his fellow-members in the Universal House of Justice of any enactment which he believes conflicts with the meaning and departs from the spirit of the Sacred Writings.  The second passage concerns the infallibility of the Universal House of Justice without the Guardian, namely Shoghi Effendi’s statement that “Without such an institution [the Guardianship] … the necessary guidance to define the sphere of the legislative action of its elected representatives would be totally withdrawn.”</w:t>
      </w:r>
    </w:p>
    <w:p>
      <w:pPr>
        <w:ind w:left="360"/>
      </w:pPr>
      <w:r>
        <w:rPr>
          <w:i/>
        </w:rPr>
        <w:t xml:space="preserve">59.3Some of the youth, you indicate, were puzzled as to how to reconcile the former of these two passages with such statements as that in the Will of ‘Abdu’l-Bahá which affirms that the Universal House of Justice is “freed from all error”.</w:t>
      </w:r>
    </w:p>
    <w:p>
      <w:pPr>
        <w:ind w:left="360"/>
      </w:pPr>
      <w:r>
        <w:rPr>
          <w:i/>
        </w:rPr>
        <w:t xml:space="preserve">59.4Just as the Will and Testament of ‘Abdu’l-Bahá does not in any way contradict the Kitáb-i-Aqdas but, in the Guardian’s words, “confirms, supplements, and correlates the provisions of the ‘Aqdas’”, so the writings of the Guardian contradict neither the revealed Word nor the interpretations of the Master.  In attempting to understand the Writings, therefore, one must first realize that there is and can be no real contradiction in them, and in the light of this we can confidently seek the unity of meaning which they contain.</w:t>
      </w:r>
    </w:p>
    <w:p>
      <w:pPr>
        <w:ind w:left="360"/>
      </w:pPr>
      <w:r>
        <w:rPr>
          <w:i/>
        </w:rPr>
        <w:t xml:space="preserve">59.5The Guardian and the Universal House of Justice have certain duties and functions in common; each also operates within a separate and distinct sphere.  As Shoghi Effendi explained, “…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He goes on to affirm, “Neither can, nor will ever, infringe upon the sacred and prescribed domain of the other.  Neither will seek to curtail the specific and undoubted authority with which both have been divinely invested.”  It is impossible to conceive that two centres of authority, which the Master has stated “are both under the care and protection of the Abhá Beauty, under the shelter and unerring guidance of His Holiness, the Exalted One”, could conflict with one another, because both are vehicles of the same Divine Guidance.</w:t>
      </w:r>
    </w:p>
    <w:p>
      <w:pPr>
        <w:ind w:left="360"/>
      </w:pPr>
      <w:r>
        <w:rPr>
          <w:i/>
        </w:rPr>
        <w:t xml:space="preserve">59.6The Universal House of Justice, beyond its function as the enactor of legislation, has been invested with the more general functions of protecting and administering the Cause, solving obscure questions and deciding upon matters that have caused difference.  Nowhere is it stated that the infallibility of the Universal House of Justice is by virtue of the Guardian’s membership or presence on that body.  Indeed, ‘Abdu’l-Bahá in His Will and Shoghi Effendi in his “Dispensation of Bahá’u’lláh” have both explicitly stated that the elected members of the Universal House of Justice in consultation are recipients of unfailing Divine Guidance.  Furthermore the Guardian himself in “The World Order of Bahá’u’lláh” asserted that “It must be also clearly understood by every believer that the institution of Guardianship does not under any circumstances abrogate, or even in the slightest degree detract from, the powers granted to the Universal House of Justice by Bahá’u’lláh in the “Kitábu’l-Aqdas”, and repeatedly and solemnly confirmed by ‘Abdu’l-Bahá in His Will.  It does not constitute in any manner a contradiction to the Will and Writings of Bahá’u’lláh, nor does it nullify any of His revealed instructions.”</w:t>
      </w:r>
    </w:p>
    <w:p>
      <w:pPr>
        <w:ind w:left="360"/>
      </w:pPr>
      <w:r>
        <w:rPr>
          <w:i/>
        </w:rPr>
        <w:t xml:space="preserve">59.7While the specific responsibility of the Guardian is the interpretation of the Word, he is also invested with all the powers and prerogatives necessary to discharge his function as Guardian of the Cause, its Head and supreme protector.  He is, furthermore, made the irremovable head and member for life of the supreme legislative body of the Faith.  It is as the head of the Universal House of Justice, and as a member of that body, that the Guardian takes part in the process of legislation.  If the following passage, which gave rise to your query, is considered as referring to this last relationship, you will see that there is no contradiction between it and the other texts:</w:t>
      </w:r>
    </w:p>
    <w:p>
      <w:pPr>
        <w:ind w:left="360"/>
      </w:pPr>
      <w:r>
        <w:rPr>
          <w:i/>
        </w:rPr>
        <w:t xml:space="preserve">“Though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Bahá’u’lláh’s revealed utterances.”</w:t>
      </w:r>
    </w:p>
    <w:p>
      <w:pPr>
        <w:ind w:left="360"/>
      </w:pPr>
      <w:r>
        <w:rPr>
          <w:i/>
        </w:rPr>
        <w:t xml:space="preserve">59.8Although the Guardian, in relation to his fellow-members within the Universal House of Justice, cannot override the decision of the majority, it is inconceivable that the other members would ignore any objection he raised in the course of consultation or pass legislation contrary to what he expressed as being in harmony with the spirit of the Cause.  It is, after all, the final act of judgement delivered by the Universal House of Justice that is vouchsafed infallibility, not any views expressed in the course of the process of enactment.</w:t>
      </w:r>
    </w:p>
    <w:p>
      <w:pPr>
        <w:ind w:left="360"/>
      </w:pPr>
      <w:r>
        <w:rPr>
          <w:i/>
        </w:rPr>
        <w:t xml:space="preserve">59.9It can be seen, therefore, that there is no conflict between the Master’s statements concerning the unfailing divine guidance conferred upon the Universal House of Justice and the above passage from “The Dispensation of Bahá’u’lláh”.</w:t>
      </w:r>
    </w:p>
    <w:p>
      <w:pPr>
        <w:ind w:left="360"/>
      </w:pPr>
      <w:r>
        <w:rPr>
          <w:i/>
        </w:rPr>
        <w:t xml:space="preserve">59.10It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  One can understand how great would be the attention paid to the views of the Guardian during the above process were he alive.</w:t>
      </w:r>
    </w:p>
    <w:p>
      <w:pPr>
        <w:ind w:left="360"/>
      </w:pPr>
      <w:r>
        <w:rPr>
          <w:i/>
        </w:rPr>
        <w:t xml:space="preserve">59.11In considering the second passage we must once more hold fast to the principle that the teachings do not contradict themselves.</w:t>
      </w:r>
    </w:p>
    <w:p>
      <w:pPr>
        <w:ind w:left="360"/>
      </w:pPr>
      <w:r>
        <w:rPr>
          <w:i/>
        </w:rPr>
        <w:t xml:space="preserve">59.12Future Guardians are clearly envisaged and referred to in the Writings, but there is nowhere any promise or guarantee that the line of Guardians would endure for ever; on the contrary there are clear indications that the line could be broken.  Yet, in spite of this, there is a repeated insistence in the Writings on the indestructibility of the Covenant and the immutability of God’s Purpose for this Day.</w:t>
      </w:r>
    </w:p>
    <w:p>
      <w:pPr>
        <w:ind w:left="360"/>
      </w:pPr>
      <w:r>
        <w:rPr>
          <w:i/>
        </w:rPr>
        <w:t xml:space="preserve">59.13One of the most striking passages which envisage the possibility of such a break in the line of Guardians is in the Kitáb-i-Aqdas itself:</w:t>
      </w:r>
    </w:p>
    <w:p>
      <w:pPr>
        <w:ind w:left="360"/>
      </w:pPr>
      <w:r>
        <w:rPr>
          <w:i/>
        </w:rPr>
        <w:t xml:space="preserve">The endowments dedicated to charity revert to God, the Revealer of Signs.  No one has the right to lay hold on them without leave from the Dawning-Place of Revelation.  After Him the decision rests with the Aghṣán [Branches], and after them with the House of Justice—should it be established in the world by then—so that they may use these endowments for the benefit of the Sites exalted in this Cause, and for that which they have been commanded by God, the Almighty, the All-Powerful.  Otherwise the endowments should be referred to the people of Bahá,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59.14The passing of Shoghi Effendi in 1957 precipitated the very situation provided for in this passage, in that the line of Aghṣán ended before the House of Justice had been elected.  Although, as is seen, the ending of the line of Aghṣán at some stage was provided for, we must never underestimate the grievous loss that the Faith has suffered.  God’s purpose for mankind remains unchanged, however, and the mighty Covenant of Bahá’u’lláh remains impregnable.  Has not Bahá’u’lláh stated categorically, “The Hand of Omnipotence hath established His Revelation upon an unassailable, an enduring foundation.”  While ‘Abdu’l-Bahá confirms:  “Verily, God effecteth that which He pleaseth; naught can annul His Covenant; naught can obstruct His favour nor oppose His Cause!”  “Everything is subject to corruption; but the Covenant of thy Lord shall continue to pervade all regions.”  “The tests of every dispensation are in direct proportion to the greatness of the Cause, and as heretofore such a manifest Covenant, written by the Supreme Pen, hath not been entered upon, the tests are proportionately severe….  These agitations of the violators are no more than the foam of the ocean,…  This foam of the ocean shall not endure and shall soon disperse and vanish, while the ocean of the Covenant shall eternally surge and roar.”  And Shoghi Effendi has clearly stated:  “The bedrock on which this Administrative Order is founded is God’s immutable Purpose for mankind in this day.”  “… this priceless gem of Divine Revelation, now still in its embryonic state, shall evolve within the shell of His law, and shall forge ahead, undivided and unimpaired, till it embraces the whole of mankind.”</w:t>
      </w:r>
    </w:p>
    <w:p>
      <w:pPr>
        <w:ind w:left="360"/>
      </w:pPr>
      <w:r>
        <w:rPr>
          <w:i/>
        </w:rPr>
        <w:t xml:space="preserve">59.15In the Bahá’í Faith there are two authoritative centres appointed to which the believers must turn, for in reality the Interpreter of the Word is an extension of that centre which is the Word itself.  The Book is the record of the utterance of Bahá’u’lláh, while the divinely inspired Interpreter is the living Mouth of that Book—it is he and he alone who can authoritatively state what the Book means.  Thus one centre is the Book with its Interpreter, and the other is the Universal House of Justice guided by God to decide on whatever is not explicitly revealed in the Book.  This pattern of centres and their relationships is apparent at every stage in the unfoldment of the Cause.  In the Kitáb-i-Aqdas Bahá’u’lláh tells the believers to refer after His passing to the Book, and to “Him Whom God hath purposed, Who hath branched from this Ancient Root.”  In the Kitáb-i-‘Ahdí (the Book of Bahá’u’lláh’s Covenant), He makes it clear that this reference is to ‘Abdu’l-Bahá.  In the Aqdas Bahá’u’lláh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Kitáb-i-Aqdas, reaffirms and elucidates the authority of the Universal House of Justice, and refers the believers once again to the Book:  “Unto the Most Holy Book every one must turn and all that is not expressly recorded therein must be referred to the Universal House of Justice,” and at the very end of the Will He says:  “All must seek guidance and turn unto the Centre of the Cause and the House of Justice.  And he that turneth unto whatsoever else is indeed in grievous error.”</w:t>
      </w:r>
    </w:p>
    <w:p>
      <w:pPr>
        <w:ind w:left="360"/>
      </w:pPr>
      <w:r>
        <w:rPr>
          <w:i/>
        </w:rPr>
        <w:t xml:space="preserve">59.16As the sphere of jurisdiction of the Universal House of Justice in matters of legislation extends to whatever is not explicitly revealed in the Sacred Text, it is clear that the Book itself is the highest authority and delimits the sphere of action of the House of Justice.  Likewise, the Interpreter of the Book must also have the authority to define the sphere of the legislative action of the elected representatives of the Cause.  The writings of the Guardian and the advice given by him over the thirty-six years of his Guardianship show the way in which he exercised this function in relation to the Universal House of Justice as well as to National and Local Spiritual Assemblies.</w:t>
      </w:r>
    </w:p>
    <w:p>
      <w:pPr>
        <w:ind w:left="360"/>
      </w:pPr>
      <w:r>
        <w:rPr>
          <w:i/>
        </w:rPr>
        <w:t xml:space="preserve">59.17The fact that the Guardian has the authority to define the sphere of the legislative action of the Universal House of Justice does not carry with it the corollary that without such guidance the Universal House of Justice might stray beyond the limits of its proper authority; such a deduction would conflict with all the other texts referring to its infallibility, and specifically with the Guardian’s own clear assertion that the Universal House of Justice never can or will infringe on the sacred and prescribed domain of the Guardianship.  It should be remembered, however, that although National and Local Spiritual Assemblies can receive divine guidance if they consult in the manner and spirit described by ‘Abdu’l-Bahá, they do not share in the explicit guarantees of infallibility conferred upon the Universal House of Justice.  Any careful student of the Cause can see with what care the Guardian, after the passing of ‘Abdu’l-Bahá, guided these elected representatives of the believers in the painstaking erection of the Administrative Order and in the formulation of Local and National Bahá’í Constitutions.</w:t>
      </w:r>
    </w:p>
    <w:p>
      <w:pPr>
        <w:ind w:left="360"/>
      </w:pPr>
      <w:r>
        <w:rPr>
          <w:i/>
        </w:rPr>
        <w:t xml:space="preserve">59.18We hope that these elucidations will assist the friends in understanding these relationships more clearly, but we must all remember that we stand too close to the beginnings of the System ordained by Bahá’u’lláh to be able fully to understand its potentialities or the inter-relationships of its component parts.  As Shoghi Effendi’s secretary wrote on his behalf to an individual believer on 25 March 1930, “The contents of the Will of the Master are far too much for the present generation to comprehend.  It needs at least a century of actual working before the treasures of wisdom hidden in it can be revealed….”</w:t>
      </w:r>
    </w:p>
    <w:p>
      <w:pPr>
        <w:ind w:left="360"/>
      </w:pPr>
      <w:r>
        <w:rPr>
          <w:i/>
        </w:rPr>
        <w:t xml:space="preserve">(From a letter dated 7 December 1969 written by the Universal House of Justice to an individual believer)</w:t>
      </w:r>
    </w:p>
    <w:p>
      <w:pPr>
        <w:ind w:left="360"/>
      </w:pPr>
      <w:r>
        <w:rPr>
          <w:i/>
        </w:rPr>
        <w:t xml:space="preserve">60.1Although the Universal House of Justice has to apply and supplement the laws of the Aqdas it has no right at all to change any law that Bahá’u’lláh has specifically revealed.  As clearly stated by the Guardian, the provisions of the Kitáb-i-Aqdas “remain inviolate” during the entire Dispensation.</w:t>
      </w:r>
    </w:p>
    <w:p>
      <w:pPr>
        <w:ind w:left="360"/>
      </w:pPr>
      <w:r>
        <w:rPr>
          <w:i/>
        </w:rPr>
        <w:t xml:space="preserve">(From a letter dated 28 April 1974 written by the Universal House of Justice to an individual believer)</w:t>
      </w:r>
    </w:p>
    <w:p>
      <w:pPr>
        <w:ind w:left="360"/>
      </w:pPr>
      <w:r>
        <w:rPr>
          <w:i/>
        </w:rPr>
        <w:t xml:space="preserve">61.1A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Bahá’u’lláh made with His followers regarding ‘Abdu’l-Bahá, and that ‘Abdu’l-Bahá perpetuated through the Administrative Order that Bahá’u’lláh had already created.</w:t>
      </w:r>
    </w:p>
    <w:p>
      <w:pPr>
        <w:ind w:left="360"/>
      </w:pPr>
      <w:r>
        <w:rPr>
          <w:i/>
        </w:rPr>
        <w:t xml:space="preserve">(From a letter dated 23 March 1975 written by the Universal House of Justice to an individual believer)</w:t>
      </w:r>
    </w:p>
    <w:p>
      <w:pPr>
        <w:ind w:left="360"/>
      </w:pPr>
      <w:r>
        <w:rPr>
          <w:i/>
        </w:rPr>
        <w:t xml:space="preserve">62.1Regarding your first question, it is important that when considering the references to the Guardianship in the writings of the Faith, and especially when striving to understand how these references apply at the present time, you should realize that the word “guardianship” is used with various meanings in different contexts.  In certain contexts it indicates the office and function of the Guardian himself, in others it refers to the line of Guardians, in still others it bears a more extended meaning embracing the Guardian and his attendant institutions.  Nevertheless, it would be quite incorrect to state, at the present time when there is no Guardian, that the Hands of the Cause are members of the Institution of Guardianship.  Nor would it be correct to so designate the International Teaching Centre, the Counsellors, the members of the Auxiliary Boards and their assistants.</w:t>
      </w:r>
    </w:p>
    <w:p>
      <w:pPr>
        <w:ind w:left="360"/>
      </w:pPr>
      <w:r>
        <w:rPr>
          <w:i/>
        </w:rPr>
        <w:t xml:space="preserve">62.2In the specific sense of referring to the office and function of the Guardian himself, the House of Justice finds that the prerogatives and duties vested in him are of three kinds.  First, as was explained in a letter to an individual believer which was published in “Wellspring of Guidance”, there are a number of functions and objects which the Guardianship shares with the Universal House of Justice and which the House of Justice must continue to pursue.  Secondly, there are other functions of the Guardianship which, in the absence of a Guardian, devolve upon the Universal House of Justice, for example, the Headship of the Faith, the responsibility for directing the work of the Institution of the Hands of the Cause of God and of ensuring the continuing discharge of the functions of protection and propagation vested in that Institution, and the right to administer the Ḥuqúqu’lláh.  Thirdly, there are those prerogatives and duties which lie exclusively within the sphere of the Guardian himself and, therefore, in the absence of a Guardian, are inoperative except insofar as the monumental work already performed by Shoghi Effendi continues to be of enduring benefit to the Faith.  Such a function is that of authoritative interpretation of the Teachings.</w:t>
      </w:r>
    </w:p>
    <w:p>
      <w:pPr>
        <w:ind w:left="360"/>
      </w:pPr>
      <w:r>
        <w:rPr>
          <w:i/>
        </w:rPr>
        <w:t xml:space="preserve">(From a letter dated 5 May 1977 written on behalf of the Universal House of Justice to an individual believer)</w:t>
      </w:r>
    </w:p>
    <w:p>
      <w:pPr>
        <w:ind w:left="360"/>
      </w:pPr>
      <w:r>
        <w:rPr>
          <w:i/>
        </w:rPr>
        <w:t xml:space="preserve">63.1Shoghi Effendi was asked several times during his ministry to define the sphere of his operation and his infallibility.  The replies he gave and which were written on his behalf are most illuminating.  He explains that he is not an infallible authority on subjects such as economics and science, nor does he go into technical matters since his infallibility is confined to “matters which are related strictly to the Cause”.  He further points out that “he is not, like the Prophet, omniscient at will”, that his “infallibility covers interpretation of the revealed word, and its application”, and that he is also “infallible in the protection of the Faith”.  Furthermore, in one of the letters, the following guideline is set forth:</w:t>
      </w:r>
    </w:p>
    <w:p>
      <w:pPr>
        <w:ind w:left="360"/>
      </w:pPr>
      <w:r>
        <w:rPr>
          <w:i/>
        </w:rPr>
        <w:t xml:space="preserve">It is not for individual believers to limit the sphere of the Guardian’s authority, or to judge when they have to obey the Guardian and when they are free to reject his judgment.  Such an attitude would evidently lead to confusion and to schism.  The Guardian being the appointed interpreter of the Teachings, it is his responsibility to state what matters, affecting the interests of the Faith, demand on the part of the believers complete and unqualified obedience to his instructions.</w:t>
      </w:r>
    </w:p>
    <w:p>
      <w:pPr>
        <w:ind w:left="360"/>
      </w:pPr>
      <w:r>
        <w:rPr>
          <w:i/>
        </w:rPr>
        <w:t xml:space="preserve">63.2It must always be remembered that authoritative interpretation of the Teachings was, after ‘Abdu’l-Bahá, the exclusive right of the Guardian, and fell within the “sacred and prescribed domain” of the Guardianship, and therefore the Universal House of Justice cannot and will not infringe upon that domain.  The exclusive sphere of the Universal House of Justice is to “pronounce upon and deliver the final judgment on such laws and ordinances as Bahá’u’lláh has not expressly revealed”.  Apart from this fundamental difference in the functions of the twin pillars of the Order of Bahá’u’lláh, insofar as the other duties of the Head of the Faith are concerned, the Universal House of Justice shares with the Guardian the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like the Guardian, it wants to be provided with facts when called upon to render a decision, and like him, it may well change its decision when new facts emerge.</w:t>
      </w:r>
    </w:p>
    <w:p>
      <w:pPr>
        <w:ind w:left="360"/>
      </w:pPr>
      <w:r>
        <w:rPr>
          <w:i/>
        </w:rPr>
        <w:t xml:space="preserve">(From a letter dated 22 August 1977 written on behalf of the Universal House of Justice to an individual believer)</w:t>
      </w:r>
    </w:p>
    <w:p>
      <w:pPr>
        <w:ind w:left="360"/>
      </w:pPr>
      <w:r>
        <w:rPr>
          <w:i/>
        </w:rPr>
        <w:t xml:space="preserve">64.1… the Tablets of the Divine Plan, which were revealed by ‘Abdu’l-Bahá during the First World War, are the Charter for the teaching of the Faith.  All the teaching plans launched by the beloved Guardian, as well as those subsequently directed by the Universal House of Justice, are stages in the implementation of this master plan conceived by the Centre of the Covenant for the diffusion of the Message of Bahá’u’lláh.</w:t>
      </w:r>
    </w:p>
    <w:p>
      <w:pPr>
        <w:ind w:left="360"/>
      </w:pPr>
      <w:r>
        <w:rPr>
          <w:i/>
        </w:rPr>
        <w:t xml:space="preserve">64.2When it is working out the goals of a plan, such as the Five Year Plan, the Universal House of Justice, in collaboration with the International Teaching Centre, collates information on the current status of the Faith throughout the world, considers the condition of mankind as a whole and the direction in which political and economic events throughout the world are moving, gives thought to the specific needs of the evolving pattern of the Bahá’í community in each country, and sets goals which, in the light of the information before it, it judges to be both essential of achievement and also within the capacity of the Bahá’í communities to reach.  All the goals thus set are minimum goals; that is to say, the needs of humanity are far greater than anything the Bahá’í community can plan to meet at the present time, and therefore, although the goals are set as high as the Universal House of Justice considers it possible for the Bahá’ís to reach within the time provided, the friends should always strive to exceed them if they can.</w:t>
      </w:r>
    </w:p>
    <w:p>
      <w:pPr>
        <w:ind w:left="360"/>
      </w:pPr>
      <w:r>
        <w:rPr>
          <w:i/>
        </w:rPr>
        <w:t xml:space="preserve">64.3In setting the goals the House of Justice cannot take into account the unpredictable operations of God’s Supreme Plan.  At times it may seem that the operation of the Major Plan causes a disruption in the work of the Minor Plan, but the friends should not let this distress them.  In 1955 a sudden recrudescence of the persecution of the Faith in the land of its birth intervened dramatically in the progress of the Ten Year Crusade.  Referring to this, the Guardian wrote, as recorded on page 140 of “Citadel of Faith”:</w:t>
      </w:r>
    </w:p>
    <w:p>
      <w:pPr>
        <w:ind w:left="360"/>
      </w:pPr>
      <w:r>
        <w:rPr>
          <w:i/>
        </w:rPr>
        <w:t xml:space="preserve">For though the newly launched World Spiritual Crusade, constituting at best only the Minor Plan in the execution of the Almighty’s design for the redemption of mankind—has, as a result of this turmoil, paralyzing temporarily the vast majority of the organized followers of Bahá’u’lláh within His birthplace, suffered a severe setback—yet the over-all Plan of God, moving mysteriously and in contrast to the orderly and well-known processes of a clearly devised Plan, has received an impetus the force of which only posterity can adequately assess.</w:t>
      </w:r>
    </w:p>
    <w:p>
      <w:pPr>
        <w:ind w:left="360"/>
      </w:pPr>
      <w:r>
        <w:rPr>
          <w:i/>
        </w:rPr>
        <w:t xml:space="preserve">(From a letter dated 29 September 1977 written on behalf of the Universal House of Justice to an individual believer)</w:t>
      </w:r>
    </w:p>
    <w:p>
      <w:pPr>
        <w:ind w:left="360"/>
      </w:pPr>
      <w:r>
        <w:rPr>
          <w:i/>
        </w:rPr>
        <w:t xml:space="preserve">65.1You express the fear that the authority conferred upon ‘Abdu’l-Bahá, the Guardian and the Universal House of Justice could lead to a progressive reduction in the “available scope for personal interpretation”, and that “the actual writings of the Manifestation will have less and less import”, and you instance what has happened in previous Dispensations.  The House of Justice suggests that, in thinking about this, you contemplate the way the Covenant of Bahá’u’lláh has actually worked and you will be able to see how very different its processes are from those of, say, the development of the law in Rabbinical Judaism or the functioning of the Papacy in Christianity.  The practice in the past in these two religions, and also to a great extent in Islám, has been to assume that the Revelation given by the Founder was the final, perfect revelation of God’s Will to mankind, and all subsequent elucidation and legislation has been interpretative in the sense that it aimed at applying this basic Revelation to the new problems and situations that have arisen.  The Bahá’í premises are quite different.  Although the Revelation of Bahá’u’lláh is accepted as the Word of God and His Law as the Law of God, it is understood from the outset that Revelation is progressive, and that the Law, although the Will of God for this Age, will undoubtedly be changed by the next Manifestation of God.  Secondly, only the written text of the Revelation is regarded as authoritative.  There is no Oral Law as in Judaism, no Tradition of the Church as in Christianity, no Hadíth as in Islám.  Thirdly, a clear distinction is drawn between interpretation and legislation.  Authoritative interpretation is the exclusive prerogative of ‘Abdu’l-Bahá and the Guardian, while infallible legislation is the function of the Universal House of Justice.</w:t>
      </w:r>
    </w:p>
    <w:p>
      <w:pPr>
        <w:ind w:left="360"/>
      </w:pPr>
      <w:r>
        <w:rPr>
          <w:i/>
        </w:rPr>
        <w:t xml:space="preserve">65.2If you study the Writings of ‘Abdu’l-Bahá and of the Guardian, you will see how tremendously they differ from the interpretations of the Rabbis and the Church.  They are not a progressive fossilization of the Revelation, they are for the most part expositions which throw a clear light upon passages which may have been considered obscure, they point up the intimate interrelationship between various teachings, they expound the implications of scriptural allusions, and they educate the Bahá’ís in the tremendous significances of the Words of Bahá’u’lláh.  Rather than in any way supplanting the Words of the Manifestation, they lead us back to them time and again.</w:t>
      </w:r>
    </w:p>
    <w:p>
      <w:pPr>
        <w:ind w:left="360"/>
      </w:pPr>
      <w:r>
        <w:rPr>
          <w:i/>
        </w:rPr>
        <w:t xml:space="preserve">65.3There is also an important distinction made in the Faith between authoritative interpretation, as described above, and the interpretation which every believer is fully entitled to voice.  Believers are free, indeed are encouraged, to study the Writings for themselves and to express their understanding of them.  Such personal interpretations can be most illuminating, but all Bahá’ís, including the one expressing the view, however learned he may be, should realize that it is only a personal view and can never be upheld as a standard for others to accept, nor should disputes ever be permitted to arise over differences in such opinions.</w:t>
      </w:r>
    </w:p>
    <w:p>
      <w:pPr>
        <w:ind w:left="360"/>
      </w:pPr>
      <w:r>
        <w:rPr>
          <w:i/>
        </w:rPr>
        <w:t xml:space="preserve">65.4The legislation enacted by the Universal House of Justice is different from interpretation.  Authoritative interpretation, as uttered by ‘Abdu’l-Bahá and the Guardian, is a divinely guided statement of what the Word of God means.  The divinely inspired legislation of the Universal House of Justice does not attempt to say what the revealed Word means—it states what must be done in cases where the revealed Text or its authoritative interpretation is not explicit.  It is, therefore, on quite a different level from the Sacred Text, and the Universal House of Justice is empowered to abrogate or amend its own legislation whenever it judges the conditions make this desirable.  Moreover, the attitude to legislation is different in the Bahá’í Faith.  The human tendency in past Dispensations has been to want every question answered and to arrive at a binding decision affecting every small detail of belief or practice.  The tendency in the Bahá’í Dispensation, from the time of Bahá’u’lláh Himself, has been to clarify the governing principles, to make binding pronouncements on details which are considered essential, but to leave a wide area to the conscience of the individual.  The same tendency appears also in administrative matters.  The Guardian used to state that the working of National Spiritual Assemblies should be uniform in essentials but that diversity in secondary matters was not only permissible but desirable.  For this reason a number of points are not expressed in the National Bahá’í Constitution (the Declaration of Trust and By-Laws of National Assemblies); these are left to each National Spiritual Assembly to decide for itself.</w:t>
      </w:r>
    </w:p>
    <w:p>
      <w:pPr>
        <w:ind w:left="360"/>
      </w:pPr>
      <w:r>
        <w:rPr>
          <w:i/>
        </w:rPr>
        <w:t xml:space="preserve">(From a letter dated 3 January 1982 written on behalf of the Universal House of Justice to an individual believer)</w:t>
      </w:r>
    </w:p>
    <w:p>
      <w:pPr>
        <w:ind w:left="360"/>
      </w:pPr>
      <w:r>
        <w:rPr>
          <w:i/>
        </w:rPr>
        <w:t xml:space="preserve">66.1While ultimately the major function of the Universal House of Justice will be that of legislation, it has continuing responsibility for executive and judicial functions of the institution.</w:t>
      </w:r>
    </w:p>
    <w:p>
      <w:pPr>
        <w:ind w:left="360"/>
      </w:pPr>
      <w:r>
        <w:rPr>
          <w:i/>
        </w:rPr>
        <w:t xml:space="preserve">(From a letter dated 19 May 1985 written on behalf of the Universal House of Justice to a National Spiritual Assembly)</w:t>
      </w:r>
    </w:p>
    <w:p>
      <w:pPr>
        <w:ind w:left="360"/>
      </w:pPr>
      <w:r>
        <w:rPr>
          <w:i/>
        </w:rPr>
        <w:t xml:space="preserve">67.1Your letter touches upon a subject which, as time passes, will increasingly engage the attention of the House of Justice in accordance with its responsibilities as explicitly assigned in the Holy Texts.  For instance, Bahá’u’lláh states:</w:t>
      </w:r>
    </w:p>
    <w:p>
      <w:pPr>
        <w:ind w:left="360"/>
      </w:pPr>
      <w:r>
        <w:rPr>
          <w:i/>
        </w:rPr>
        <w:t xml:space="preserve">According to the fundamental laws which We have formerly revealed in the Kitáb-i-Aqdas and other Tablets, all affairs are committed to the care of just kings and presidents and of the Trustees of the House of Justice.</w:t>
      </w:r>
    </w:p>
    <w:p>
      <w:pPr>
        <w:ind w:left="360"/>
      </w:pPr>
      <w:r>
        <w:rPr>
          <w:i/>
        </w:rPr>
        <w:t xml:space="preserve">(“Tablets of Bahá’u’lláh Revealed after the Kitáb-i-Aqdas”, p. 93)</w:t>
      </w:r>
    </w:p>
    <w:p>
      <w:pPr>
        <w:ind w:left="360"/>
      </w:pPr>
      <w:r>
        <w:rPr>
          <w:i/>
        </w:rPr>
        <w:t xml:space="preserve">Elsewhere He states:</w:t>
      </w:r>
    </w:p>
    <w:p>
      <w:pPr>
        <w:ind w:left="360"/>
      </w:pPr>
      <w:r>
        <w:rPr>
          <w:i/>
        </w:rPr>
        <w:t xml:space="preserve">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(“Tablets of Bahá’u’lláh Revealed after the Kitáb-i-Aqdas”, p. 89)</w:t>
      </w:r>
    </w:p>
    <w:p>
      <w:pPr>
        <w:ind w:left="360"/>
      </w:pPr>
      <w:r>
        <w:rPr>
          <w:i/>
        </w:rPr>
        <w:t xml:space="preserve">And yet again He asserts:</w:t>
      </w:r>
    </w:p>
    <w:p>
      <w:pPr>
        <w:ind w:left="360"/>
      </w:pPr>
      <w:r>
        <w:rPr>
          <w:i/>
        </w:rPr>
        <w:t xml:space="preserve">All matters of State should be referred to the House of Justice, but acts of worship must be observed according to that which God hath revealed in His Book.</w:t>
      </w:r>
    </w:p>
    <w:p>
      <w:pPr>
        <w:ind w:left="360"/>
      </w:pPr>
      <w:r>
        <w:rPr>
          <w:i/>
        </w:rPr>
        <w:t xml:space="preserve">(“Tablets of Bahá’u’lláh Revealed after the Kitáb-i-Aqdas”, p. 27)</w:t>
      </w:r>
    </w:p>
    <w:p>
      <w:pPr>
        <w:ind w:left="360"/>
      </w:pPr>
      <w:r>
        <w:rPr>
          <w:i/>
        </w:rPr>
        <w:t xml:space="preserve">Furthermore, ‘Abdu’l-Bahá is reported to have said in a talk:</w:t>
      </w:r>
    </w:p>
    <w:p>
      <w:pPr>
        <w:ind w:left="360"/>
      </w:pPr>
      <w:r>
        <w:rPr>
          <w:i/>
        </w:rPr>
        <w:t xml:space="preserve">He [Bahá’u’lláh] has ordained and established the House of Justice, which is endowed with a political as well as a religious function, the consummate union and blending of church and state.  This institution is under the protecting power of Bahá’u’lláh Himself.</w:t>
      </w:r>
    </w:p>
    <w:p>
      <w:pPr>
        <w:ind w:left="360"/>
      </w:pPr>
      <w:r>
        <w:rPr>
          <w:i/>
        </w:rPr>
        <w:t xml:space="preserve">(“The Promulgation of Universal Peace”, 1982 ed., p. 455)</w:t>
      </w:r>
    </w:p>
    <w:p>
      <w:pPr>
        <w:ind w:left="360"/>
      </w:pPr>
      <w:r>
        <w:rPr>
          <w:i/>
        </w:rPr>
        <w:t xml:space="preserve">67.2As can be seen from the current situation in the world and the current state in the development of the Bahá’í community, statements such as these indicate a future stage in the functioning of the House of Justice and of the operation of our world community; but in the meantime, the House of Justice will determine, as particular circumstances warrant, how the Bahá’ís and their national and local institutions will relate to their respective governments.</w:t>
      </w:r>
    </w:p>
    <w:p>
      <w:pPr>
        <w:ind w:left="360"/>
      </w:pPr>
      <w:r>
        <w:rPr>
          <w:i/>
        </w:rPr>
        <w:t xml:space="preserve">(From a letter dated 23 June 1987 written on behalf of the Universal House of Justice to an individual believer)</w:t>
      </w:r>
    </w:p>
    <w:p>
      <w:pPr>
        <w:ind w:left="360"/>
      </w:pPr>
      <w:r>
        <w:rPr>
          <w:i/>
        </w:rPr>
        <w:t xml:space="preserve">68.1… it should be noted that in most areas of human behaviour there are acts which are clearly contrary to the law of God and others which are clearly approved or permissible; between these there is often a grey area where it is not immediately apparent what should be done.  It has been a human tendency to wish to eliminate these grey areas so that every aspect of life is clearly prescribed.  A result of this tendency has been the tremendous accretion of interpretation and subsidiary legislation which has smothered the spirit of certain of the older religions.  In the Bahá’í Faith moderation, which is so strongly upheld by Bahá’u’lláh, is applied here also.  Provision is made for supplementary legislation by the Universal House of Justice—legislation which it can itself abrogate and amend as conditions change.  There is also a clear pattern already established in the Sacred Scriptures, in the interpretations made by ‘Abdu’l-Bahá and Shoghi Effendi, and in the decisions so far made by the Universal House of Justice, whereby an area of the application of the laws is intentionally left to the conscience of each individual believer.  This is the age in which mankind must attain maturity, and one aspect of this is the assumption by individuals of the responsibility for deciding, with the assistance of consultation, their own course of action in areas which are left open by the law of God.</w:t>
      </w:r>
    </w:p>
    <w:p>
      <w:pPr>
        <w:ind w:left="360"/>
      </w:pPr>
      <w:r>
        <w:rPr>
          <w:i/>
        </w:rPr>
        <w:t xml:space="preserve">68.2It should also be noted that 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  If he is to fulfil his true mission in life as a follower of the Blessed Perfection, he will pattern his life according to the Teachings.  The believer cannot attain this objective merely by living according to a set of rigid regulations.  When his life is oriented towards service to Bahá’u’lláh, and when every conscious act is performed within this frame of reference, he will not fail to achieve the true purpose of his life.</w:t>
      </w:r>
    </w:p>
    <w:p>
      <w:pPr>
        <w:ind w:left="360"/>
      </w:pPr>
      <w:r>
        <w:rPr>
          <w:i/>
        </w:rPr>
        <w:t xml:space="preserve">68.3Therefore,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dated 5 June 1988 written on behalf of the Universal House of Justice to an individual believer)</w:t>
      </w:r>
    </w:p>
    <w:p>
      <w:pPr>
        <w:ind w:left="360"/>
      </w:pPr>
      <w:r>
        <w:rPr>
          <w:i/>
        </w:rPr>
        <w:t xml:space="preserve">69.1One of the major concerns of the Universal House of Justice, as the Bahá’í Administrative Order unfolds, will be to ensure that it evolves in consonance with the spirit of the Bahá’í Revelation.  While many beneficial aspects of human society at large can be safely incorporated into Bahá’í Administration, the House of Justice will guard against the corrupting influence of those non-Bahá’í political and social concepts and practices which are not in harmony with the divine standard.</w:t>
      </w:r>
    </w:p>
    <w:p>
      <w:pPr>
        <w:ind w:left="360"/>
      </w:pPr>
      <w:r>
        <w:rPr>
          <w:i/>
        </w:rPr>
        <w:t xml:space="preserve">(From a letter dated 27 April 1995 written on behalf of the Universal House of Justice to an individual believer)</w:t>
      </w:r>
    </w:p>
    <w:p>
      <w:pPr>
        <w:ind w:left="360"/>
      </w:pPr>
      <w:r>
        <w:rPr>
          <w:i/>
        </w:rPr>
        <w:t xml:space="preserve">70.1The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Bahá’ís would take place orally among groups of friends in private, or at summer schools and other Bahá’í events, or in letters between individuals.  Inevitably, many erroneous statements were made; not all comments were as temperate as they should have been; many statements were misunderstood by those who heard them.  After all, not all Bahá’ís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Bahá’ís call for self-restraint and purity of motive as well as cordiality, frankness and openness.</w:t>
      </w:r>
    </w:p>
    <w:p>
      <w:pPr>
        <w:ind w:left="360"/>
      </w:pPr>
      <w:r>
        <w:rPr>
          <w:i/>
        </w:rPr>
        <w:t xml:space="preserve">70.2The central, unifying element of the Faith is the Covenant.  This is the institution which guarantees that the Faith and its teachings will remain true to the Revelation brought by Bahá’u’lláh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70.3Thus,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‘Abdu’l-Bahá,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70.4The Administrative Order of Bahá’u’lláh is in the process of growth and unfoldment.  In its structure and functioning there are aspects which, the Guardian explained, should be uniform throughout the world.  There are also secondary aspects which can be varied from country to country as decided by the responsible National Spiritual Assembly in accordance with the needs and conditions in the area under its jurisdiction.  The aspects which must be uniform are set out in the Constitution of the Universal House of Justice and the Constitutions of the National and Local Spiritual Assemblies.</w:t>
      </w:r>
    </w:p>
    <w:p>
      <w:pPr>
        <w:ind w:left="360"/>
      </w:pPr>
      <w:r>
        <w:rPr>
          <w:i/>
        </w:rPr>
        <w:t xml:space="preserve">70.5As the Bahá’í communities grow, the Universal House of Justice will ensure that this divinely-founded system will unfold in accordance with the unerring guidance of which it is the recipient.</w:t>
      </w:r>
    </w:p>
    <w:p>
      <w:pPr>
        <w:ind w:left="360"/>
      </w:pPr>
      <w:r>
        <w:rPr>
          <w:i/>
        </w:rPr>
        <w:t xml:space="preserve">70.6Those who from time to time express their dissatisfaction with the current structure of the Administrative Order would be better advised to turn their attention to a thorough study of the principles upon which it is based, as expounded by ‘Abdu’l-Bahá and Shoghi Effendi, and to concentrate their efforts on putting into practice the spirit and letter of these texts.  Virtually every problem which is blamed on a deficiency of structure is, in fact, traceable to a defect in the manner in which the individual believers understand and implement the administrative principles of the Faith.</w:t>
      </w:r>
    </w:p>
    <w:p>
      <w:pPr>
        <w:ind w:left="360"/>
      </w:pPr>
      <w:r>
        <w:rPr>
          <w:i/>
        </w:rPr>
        <w:t xml:space="preserve">70.7In “The Dispensation of Bahá’u’lláh”, Shoghi Effendi states:</w:t>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w:t>
      </w:r>
    </w:p>
    <w:p>
      <w:pPr>
        <w:ind w:left="360"/>
      </w:pPr>
      <w:r>
        <w:rPr>
          <w:i/>
        </w:rPr>
        <w:t xml:space="preserve">70.8The three forms of secular government to which the Guardian refers are autocracy (rule by one person), aristocracy (rule by the best people) and democracy (rule by all the people).  Referring again to these three forms of secular government, the Guardian writes, later in that same document:</w:t>
      </w:r>
    </w:p>
    <w:p>
      <w:pPr>
        <w:ind w:left="360"/>
      </w:pPr>
      <w:r>
        <w:rPr>
          <w:i/>
        </w:rPr>
        <w:t xml:space="preserve">Whereas this Administrative Order cannot be said to have been modelled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70.9In “God Passes By” the Guardian comments further on the same theme of the characteristics of the Bahá’í Administrative Order:</w:t>
      </w:r>
    </w:p>
    <w:p>
      <w:pPr>
        <w:ind w:left="360"/>
      </w:pPr>
      <w:r>
        <w:rPr>
          <w:i/>
        </w:rPr>
        <w:t xml:space="preserve">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  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Bahá’í community—these are among the features which combine to set apart the Order identified with the Revelation of Bahá’u’lláh from any of the existing systems of human government.</w:t>
      </w:r>
    </w:p>
    <w:p>
      <w:pPr>
        <w:ind w:left="360"/>
      </w:pPr>
      <w:r>
        <w:rPr>
          <w:i/>
        </w:rPr>
        <w:t xml:space="preserve">70.10Although the Administrative Order must now function without a living Guardian, and thus without a continuing source of divinely guided authoritative interpretation, beneficial elements of all three types of government are still embodied in this Order:  in the continuing authority of the Sacred Texts and the binding effect of the interpretations of ‘Abdu’l-Bahá and the Guardian; in the obligation resting on the members of the House of Justice “to follow, in a prayerful attitude, the dictates and promptings of their conscience” ungoverned by “the feelings, the general opinion, and even the convictions of the mass of the faithful…”; in the election (direct or indirect) of the members of all governing bodies by the unfettered vote of the mass of the believers, uninfluenced by either nominations or electioneering and untroubled by the spirit of factionalism and of concern for power which are such common features of current society.  Above all, it is firmly rooted in the “spiritual verities” revealed by Bahá’u’lláh.</w:t>
      </w:r>
    </w:p>
    <w:p>
      <w:pPr>
        <w:ind w:left="360"/>
      </w:pPr>
      <w:r>
        <w:rPr>
          <w:i/>
        </w:rPr>
        <w:t xml:space="preserve">70.11In the years following the writing of the words quoted above, moreover, Shoghi Effendi not only accelerated the process of bringing the Universal House of Justice into being by appointing the International Bahá’í Council, but also, in accordance with the provisions of the Will of ‘Abdu’l-Bahá, appointed the Hands of the Cause of God and began the development of the series of institutions comprising “eminent and devoted believers appointed for the specific purposes of protecting and propagating the Faith of Bahá’u’lláh under the guidance of the Head of that Faith”, the vital importance of which can now be clearly seen in the functioning of the International Teaching Centre, the Continental Boards of Counsellors, the Auxiliary Board members and their assistants.</w:t>
      </w:r>
    </w:p>
    <w:p>
      <w:pPr>
        <w:ind w:left="360"/>
      </w:pPr>
      <w:r>
        <w:rPr>
          <w:i/>
        </w:rPr>
        <w:t xml:space="preserve">70.12From certain quarters, for a number of decades, there have been repeated attempts to import into the Bahá’í Administration the concept that it is desirable and proper to bring about change in the community by forming a constituency of like-minded believers to bring pressure to bear on the elected Assemblies.  Such a concept is very similar to the formation of parties and factions which is an accepted and familiar feature of many representative democracies.  It is, however, wholly antithetical to the spirit of Bahá’í Administration, and would distort its nature and undermine that unity which the Covenant is designed to preserve.</w:t>
      </w:r>
    </w:p>
    <w:p>
      <w:pPr>
        <w:ind w:left="360"/>
      </w:pPr>
      <w:r>
        <w:rPr>
          <w:i/>
        </w:rPr>
        <w:t xml:space="preserve">70.13The elected institutions do, indeed, have the responsibility to “acquaint themselves with the conditions prevailing among the community” and “must weigh dispassionately in their minds the merits of any case presented for their consideration”, but this process is not helped by a prevalence of negative criticism and disunity among the friends.</w:t>
      </w:r>
    </w:p>
    <w:p>
      <w:pPr>
        <w:ind w:left="360"/>
      </w:pPr>
      <w:r>
        <w:rPr>
          <w:i/>
        </w:rPr>
        <w:t xml:space="preserve">(From a letter dated 16 February 1996 written on behalf of the Universal House of Justice to an individual believer)</w:t>
      </w:r>
    </w:p>
    <w:p>
      <w:pPr>
        <w:ind w:left="360"/>
      </w:pPr>
      <w:r>
        <w:rPr>
          <w:i/>
        </w:rPr>
        <w:t xml:space="preserve">71.1You express disquiet that attempts being made to introduce a distinction between “Bahá’í laymen” and “Bahá’í scholars” with respect to the study of the Faith tend to generate a spirit of disunity among the friends.  Your concern is fully justified.  Such an approach to the study of the Cause would betray a fundamental misunderstanding of the pattern of Bahá’í society as set out in the Teachings of the Faith.</w:t>
      </w:r>
    </w:p>
    <w:p>
      <w:pPr>
        <w:ind w:left="360"/>
      </w:pPr>
      <w:r>
        <w:rPr>
          <w:i/>
        </w:rPr>
        <w:t xml:space="preserve">71.2As you know, Bahá’u’lláh says that the pursuit of knowledge has been enjoined upon everyone, and knowledge itself is described by Him as “wings to man’s life” and “a ladder for his ascent”.  Those whose high attainments in this respect make it possible for them to contribute in important ways to the advancement of civilization are deserving of society’s recognition and gratitude.</w:t>
      </w:r>
    </w:p>
    <w:p>
      <w:pPr>
        <w:ind w:left="360"/>
      </w:pPr>
      <w:r>
        <w:rPr>
          <w:i/>
        </w:rPr>
        <w:t xml:space="preserve">71.3In the study of the Revelation of God, an individual’s proficiency in one of the physical or social sciences, in law, philology, or other fields of specialization will often throw valuable light on issues being examined, and such contributions are greatly to be appreciated.  The field of Near East studies, mentioned in your letter, is one that can assist in this way.  However, no one specialization among the many branches of scholarly research can confer upon its practitioners an authoritative role in the common effort of exploring the implications of so staggering and all-encompassing a body of truth.</w:t>
      </w:r>
    </w:p>
    <w:p>
      <w:pPr>
        <w:ind w:left="360"/>
      </w:pPr>
      <w:r>
        <w:rPr>
          <w:i/>
        </w:rPr>
        <w:t xml:space="preserve">71.4Collateral with His summons to the pursuit of knowledge, Bahá’u’lláh has abolished entirely that feature of all past religions by which a special caste of persons such as the Christian priesthood or the Islamic ‘ulamá came to exercise authority over the religious understanding and practice of their fellow believers.  In a letter written in Persian on his behalf to the Spiritual Assembly of the Bahá’ís of Istanbul, the Guardian is at some pains to underline the importance of this marked departure from past religious history:</w:t>
      </w:r>
    </w:p>
    <w:p>
      <w:pPr>
        <w:ind w:left="360"/>
      </w:pPr>
      <w:r>
        <w:rPr>
          <w:i/>
        </w:rPr>
        <w:t xml:space="preserve">But praise be to God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w:t>
      </w:r>
    </w:p>
    <w:p>
      <w:pPr>
        <w:ind w:left="360"/>
      </w:pPr>
      <w:r>
        <w:rPr>
          <w:i/>
        </w:rPr>
        <w:t xml:space="preserve">71.5The Bahá’í Dispensation is described in the words of its Founder as “a day that shall not be followed by night”.  Through His Covenant, Bahá’u’lláh has provided an unfailing source of divine guidance that will endure throughout the Dispensation.  Authority to administer the affairs of the community and to ensure both the integrity of the Word of God and the promotion of the Faith’s message is conferred upon the Administrative Order to which the Covenant has given birth.  It is solely by the process of free election or by unsought appointment that the members of the institutions of this Order are assigned to their positions in it.  There is no profession in either the teaching of the Faith or its administration for which one can train or to which a believer can properly aspire.  Cautionary words of Bahá’u’lláh are particularly relevant:</w:t>
      </w:r>
    </w:p>
    <w:p>
      <w:pPr>
        <w:ind w:left="360"/>
      </w:pPr>
      <w:r>
        <w:rPr>
          <w:i/>
        </w:rPr>
        <w:t xml:space="preserve">Ever since the seeking of preference and distinction came into play, the world hath been laid waste.  It hath become desolate….</w:t>
      </w:r>
    </w:p>
    <w:p>
      <w:pPr>
        <w:ind w:left="360"/>
      </w:pPr>
      <w:r>
        <w:rPr>
          <w:i/>
        </w:rPr>
        <w:t xml:space="preserve">Indeed, man is noble, inasmuch as each one is a repository of the sign of God.  Nevertheless, to regard oneself as superior in knowledge, learning or virtue, or to exalt oneself or seek preference, is a grievous transgression.</w:t>
      </w:r>
    </w:p>
    <w:p>
      <w:pPr>
        <w:ind w:left="360"/>
      </w:pPr>
      <w:r>
        <w:rPr>
          <w:i/>
        </w:rPr>
        <w:t xml:space="preserve">71.6The promotion of learning of every kind among the Faith’s members is an activity fundamental to the achievement of the community’s wide-ranging goals.  Consequently, the encouragement of individual believers to acquire knowledge, the operation of Bahá’í schools, universities, and training institutes, the organization of study groups, and the work of task forces dedicated to relating the principles of the Revelation to the challenges facing humankind all represent activities with which both the Counsellors and their auxiliaries, on the one hand, and National and Local Spiritual Assemblies, on the other, must concern themselves.  In shouldering these demanding responsibilities, Bahá’í institutions everywhere find their efforts greatly enhanced by the assistance of believers whose intellectual pursuits, qualities of character, and devotion to the Cause particularly fit them to contribute their services.</w:t>
      </w:r>
    </w:p>
    <w:p>
      <w:pPr>
        <w:ind w:left="360"/>
      </w:pPr>
      <w:r>
        <w:rPr>
          <w:i/>
        </w:rPr>
        <w:t xml:space="preserve">71.7A special responsibility in the matter rests on the Counsellors because of the duty assigned to them to assist in releasing the potential of the individual believer.  The members of this institution, appointed for specific terms, have been given the task of carrying forward into the future the functions of the protection and propagation of the Faith conferred in the Will and Testament of ‘Abdu’l-Bahá on the Hands of the Cause.  Thus, the Counsellors are called on to “diffuse the Divine Fragrances, to edify the souls of men, to promote learning, to improve the character of all men and to be, at all times and under all conditions, sanctified and detached from earthly things.”  Like the Hands, the Counsellors have no interpretive authority, an authority conferred by the Covenant only on ‘Abdu’l-Bahá and the Guardian of the Faith.  While some Counsellors, like some of the Hands, will have pursued various academic or professional disciplines in their individual careers, their discharge of their duties is not dependent on proficiencies of this kind.  All of them share fully in the vital task of encouraging believers everywhere in the acquisition of knowledge, in all its dimensions.  All share, too, in the responsibility assigned to the institution of which they are members to protect the Faith against its enemies, both external and internal, a concern to which both the Master and the Guardian attached pre-eminent importance.</w:t>
      </w:r>
    </w:p>
    <w:p>
      <w:pPr>
        <w:ind w:left="360"/>
      </w:pPr>
      <w:r>
        <w:rPr>
          <w:i/>
        </w:rPr>
        <w:t xml:space="preserve">71.8An understanding of the principles by which we explore the Revelation of Bahá’u’lláh depends, too, on an appreciation of the broad nature of the authority conferred on the Universal House of Justice.  Speaking of the relevant responsibilities of its elected membership, the Will and Testament states:</w:t>
      </w:r>
    </w:p>
    <w:p>
      <w:pPr>
        <w:ind w:left="360"/>
      </w:pPr>
      <w:r>
        <w:rPr>
          <w:i/>
        </w:rPr>
        <w:t xml:space="preserve">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w:t>
      </w:r>
    </w:p>
    <w:p>
      <w:pPr>
        <w:ind w:left="360"/>
      </w:pPr>
      <w:r>
        <w:rPr>
          <w:i/>
        </w:rPr>
        <w:t xml:space="preserve">71.9Emphasizing, in this same Charter of the Administrative Order, the importance of believers’ wholehearted adherence to the guidance given by both the Guardian and the Universal House of Justice, ‘Abdu’l-Bahá says:</w:t>
      </w:r>
    </w:p>
    <w:p>
      <w:pPr>
        <w:ind w:left="360"/>
      </w:pPr>
      <w:r>
        <w:rPr>
          <w:i/>
        </w:rPr>
        <w:t xml:space="preserve">Whatsoever they decide is of God.  Whoso obeyeth him not, neither obeyeth them, hath not obeyed God; whoso rebelleth against him and against them hath rebelled against God; whoso opposeth him hath opposed God; whoso contendeth with them hath contended with God….</w:t>
      </w:r>
    </w:p>
    <w:p>
      <w:pPr>
        <w:ind w:left="360"/>
      </w:pPr>
      <w:r>
        <w:rPr>
          <w:i/>
        </w:rPr>
        <w:t xml:space="preserve">(From a letter dated 14 March 1996 written on behalf of the Universal House of Justice to an individual believer)</w:t>
      </w:r>
    </w:p>
    <w:p>
      <w:pPr>
        <w:ind w:left="360"/>
      </w:pPr>
      <w:r>
        <w:rPr>
          <w:i/>
        </w:rPr>
        <w:t xml:space="preserve">72.1It is the exclusive sphere of the Universal House of Justice to “pronounce upon and deliver the final judgment on such laws and ordinances as Bahá’u’lláh has not expressly revealed.”  It carries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and the friends should understand that there is a difference between infallibility and omniscience.  Like the Guardian, the House of Justice wants to be provided with facts when called upon to render a decision, and like him it may well change its decision when new facts emerge, or in light of changed conditions at some point in the future.  We have found nothing in the writings of Shoghi Effendi which suggests that the House of Justice would on any occasion reach a “wrong decision”.</w:t>
      </w:r>
    </w:p>
    <w:p>
      <w:pPr>
        <w:ind w:left="360"/>
      </w:pPr>
      <w:r>
        <w:rPr>
          <w:i/>
        </w:rPr>
        <w:t xml:space="preserve">(From a letter dated 14 June 1996 written on behalf of the Universal House of Justice to an individual believer)</w:t>
      </w:r>
    </w:p>
    <w:p>
      <w:pPr>
        <w:ind w:left="360"/>
      </w:pPr>
      <w:r>
        <w:rPr>
          <w:i/>
        </w:rPr>
        <w:t xml:space="preserve">73.1The institutions of the Administrative Order of Bahá’u’lláh, rooted in the provisions of His Revelation, have emerged gradually and organically, as the Bahá’í community has grown through the power of the divine impulse imparted to humankind in this age.  The characteristics and functions of each of these institutions have evolved, and are still evolving, as are the relationships between them.  The writings of the beloved Guardian expound the fundamental elements of this mighty System and make it clear that the Administrative Order, although different in many ways from the World Order which it is the destiny of the Bahá’í Revelation to call into being, is both the “nucleus” and “pattern” of that World Order.  Thus, the evolution of the institutions of the Administrative Order, while following many variants to meet changing conditions in different times and places, should strictly follow the essential principles of Bahá’í administration which have been laid down in the Sacred Text and in the interpretations provided by ‘Abdu’l-Bahá and the Guardian.</w:t>
      </w:r>
    </w:p>
    <w:p>
      <w:pPr>
        <w:ind w:left="360"/>
      </w:pPr>
      <w:r>
        <w:rPr>
          <w:i/>
        </w:rPr>
        <w:t xml:space="preserve">(From a message dated 30 May 1997 written by the Universal House of Justice to National Spiritual Assemblies)</w:t>
      </w:r>
    </w:p>
    <w:p>
      <w:pPr>
        <w:ind w:left="360"/>
      </w:pPr>
      <w:r>
        <w:rPr>
          <w:i/>
        </w:rPr>
        <w:t xml:space="preserve">74.1Already in “The Dispensation of Bahá’u’lláh” Shoghi Effendi has shown, beyond any doubt, that the function of making authoritative interpretations of the Teachings is confined solely and exclusively to the Guardian.  Neither the Universal House of Justice, nor any other institution, person or group of persons can assume that function.  That the Universal House of Justice will never infringe on the functions reserved to the Guardian is shown, not only by its own words and actions, but by Shoghi Effendi’s statement in that same document:  “Neither can, nor will ever, infringe upon the sacred and prescribed domain of the other.”  It is guaranteed by the fact that the Universal House of Justice as well as the Guardian are both “under the care and protection of the Abhá Beauty, under the shelter and unerring guidance of His Holiness, the Exalted One”.</w:t>
      </w:r>
    </w:p>
    <w:p>
      <w:pPr>
        <w:ind w:left="360"/>
      </w:pPr>
      <w:r>
        <w:rPr>
          <w:i/>
        </w:rPr>
        <w:t xml:space="preserve">(From a letter dated 3 June 1997 written on behalf of the Universal House of Justice to an individual believer)</w:t>
      </w:r>
    </w:p>
    <w:p>
      <w:pPr>
        <w:ind w:left="360"/>
      </w:pPr>
      <w:r>
        <w:rPr>
          <w:i/>
        </w:rPr>
        <w:t xml:space="preserve">75.1The meanings of the terms “elucidation” and “interpretation”, as they are used with regard to the functions of Bahá’í institutions, should not of course be confused with each other.  The elucidations of the Universal House of Justice stem from its legislative function, and as such differ from interpretation.  The divinely inspired legislation of the House of Justice does not attempt to say what the revealed Word means—it states what must be done in cases where the revealed Text or its authoritative interpretation is not explicit; and in this context it offers explanations.  It is, therefore, on quite a different level from the sacred Text, and the Universal House of Justice is empowered to abrogate or amend its own legislation whenever it judges the conditions make this desirable.  The major distinction between the two functions of elucidation and interpretation, to repeat the point differently, is that legislation with its resultant outcome of elucidation is susceptible of amendment by the House of Justice itself, whereas the Guardian’s interpretation is a statement of truth which cannot be varied.</w:t>
      </w:r>
    </w:p>
    <w:p>
      <w:pPr>
        <w:ind w:left="360"/>
      </w:pPr>
      <w:r>
        <w:rPr>
          <w:i/>
        </w:rPr>
        <w:t xml:space="preserve">(From a letter dated 27 August 1998 written on behalf of the Universal House of Justice to an individual believer)</w:t>
      </w:r>
    </w:p>
    <w:p>
      <w:pPr>
        <w:ind w:left="360"/>
      </w:pPr>
      <w:r>
        <w:rPr>
          <w:i/>
        </w:rPr>
        <w:t xml:space="preserve">76.1We have received a letter from a believer in Iran with questions about the Guardianship and the Universal House of Justice.  We appreciate that firmness in the Covenant is among the distinctive characteristics of the believers in that land, who are informed of the principles and essential facts pertaining to the succession of authority in the Cause.  Nevertheless, none among them should hesitate to seek clarification of matters about which they have questions, for the enemies of the Faith are tireless in their attempts to sow seeds of confusion and doubt.  Moreover, it is beneficial, in view of the beloved Master’s exhortations to us all to be ever-vigilant concerning matters of protection, for the friends to review the relevant essentials from time to time.  We have therefore decided to provide you with the following comments….</w:t>
      </w:r>
    </w:p>
    <w:p>
      <w:pPr>
        <w:ind w:left="360"/>
      </w:pPr>
      <w:r>
        <w:rPr>
          <w:i/>
        </w:rPr>
        <w:t xml:space="preserve">76.2Questions concerning the Guardianship and the Universal House of Justice can be resolved through careful study of the writings of Bahá’u’lláh, ‘Abdu’l-Bahá and Shoghi Effendi and the elucidations of the House of Justice, which, ‘Abdu’l-Bahá states, will “deliberate upon all problems which have caused difference, questions that are obscure and matters that are not expressly recorded in the Book.  Whatsoever they decide,” He assures the friends, “has the same effect as the Text itself.”</w:t>
      </w:r>
    </w:p>
    <w:p>
      <w:pPr>
        <w:ind w:left="360"/>
      </w:pPr>
      <w:r>
        <w:rPr>
          <w:i/>
        </w:rPr>
        <w:t xml:space="preserve">76.3Prior to the passing of ‘Abdu’l-Bahá in 1921, the provisions He had put in place in His Will and Testament to safeguard the Faith and ensure its steady advancement into the future were generally unknown.  The believers anticipated a day when the Universal House of Justice would be established since it had been specifically mentioned in the Sacred Texts.  There was, however, no definite understanding that there would be a Guardian.  Indeed, Shoghi Effendi later indicated that he had no foreknowledge of the position to which he would be called.  At most, he had reportedly thought the Will and Testament might charge him, as the eldest grandson of ‘Abdu’l-Bahá, with responsibility for arranging for the election of the House of Justice.  Only after the reading of the Will did the institution of the Guardianship become widely known, and the Bahá’í community worldwide acknowledged Shoghi Effendi as the Head of the Faith to whom all must turn.</w:t>
      </w:r>
    </w:p>
    <w:p>
      <w:pPr>
        <w:ind w:left="360"/>
      </w:pPr>
      <w:r>
        <w:rPr>
          <w:i/>
        </w:rPr>
        <w:t xml:space="preserve">76.4An attentive reading of ‘Abdu’l-Bahá’s Will makes it clear that He did not indicate a predestined outcome but did provide for a number of circumstances which, depending on future conditions, might eventually confront the Faith.  The second section of the Will, for instance, which refers only to the Universal House of Justice, with no mention of the Guardianship, was written at a time when His own life was in imminent danger and Shoghi Effendi was but a small boy.  During that same period, ‘Abdu’l-Bahá had made arrangements for the election of the Universal House of Justice to take place immediately, should the threat on His life materialize.  Through the grace of God, the crisis passed, and it was ultimately left to Shoghi Effendi many years later, as Guardian and Head of the Faith, to determine the timing of the formation of the House of Justice.  Early on he considered the possibility of holding the election soon after the passing of ‘Abdu’l-Bahá, in which case the House of Justice and the Guardian would have functioned simultaneously.  He determined, of course, that the foundations of the Administrative Order needed first to be firmly laid at the local and national levels, and it eventually transpired that the House of Justice was established several years after his own passing.  That the transition from the ministry of the Guardian to the election of the Universal House of Justice occurred with such relative ease can, itself, be attributed to the way certain provisions in the Will were formulated.</w:t>
      </w:r>
    </w:p>
    <w:p>
      <w:pPr>
        <w:ind w:left="360"/>
      </w:pPr>
      <w:r>
        <w:rPr>
          <w:i/>
        </w:rPr>
        <w:t xml:space="preserve">76.5‘Abdu’l-Bahá’s Will and Testament clearly allows for the possibility of a successor to Shoghi Effendi, and in this light, we find statements written by him or on his behalf over the course of his thirty-six-year ministry that envision future Guardians.  However, there are no assurances in the Writings that the line of Guardians would continue throughout the Dispensation; rather, the possibility is envisaged that such a line would come to an end.  In this respect, Bahá’u’lláh states in the Kitáb-i-Aqdas:</w:t>
      </w:r>
    </w:p>
    <w:p>
      <w:pPr>
        <w:ind w:left="360"/>
      </w:pPr>
      <w:r>
        <w:rPr>
          <w:i/>
        </w:rPr>
        <w:t xml:space="preserve">Endowments dedicated to charity revert to God, the Revealer of Signs.  None hath the right to dispose of them without leave from Him Who is the Dawning-place of Revelation.  After Him, this authority shall pass to the Aghṣán,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Bahá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The passing of Shoghi Effendi precipitated the situation described, in which the authority vested in the Aghṣán—first in ‘Abdu’l-Bahá and then in Shoghi Effendi—ended before the House of Justice was established.</w:t>
      </w:r>
    </w:p>
    <w:p>
      <w:pPr>
        <w:ind w:left="360"/>
      </w:pPr>
      <w:r>
        <w:rPr>
          <w:i/>
        </w:rPr>
        <w:t xml:space="preserve">76.6In His Will and Testament, ‘Abdu’l-Bahá specifies in the clearest terms the conditions according to which Shoghi Effendi was to have named his successor as Guardian:</w:t>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76.7The personal views of any individual regarding the above statement, no matter how learned, cannot compare with the Guardian’s infallible understanding of the passage.  Shoghi Effendi, who faithfully adhered to the wishes of Bahá’u’lláh and ‘Abdu’l-Bahá throughout his ministry, would never have been careless in a matter so essential to the integrity of the Faith as the question of the appointment of his successor.  It is unthinkable that he would appoint someone to succeed him who did not possess the qualifications laid down by ‘Abdu’l-Bahá in His Will.  It is equally untenable to suggest that he would do so in a manner which deviated from the explicit requirements in that same document, which included the affirmation of his choice by nine designated Hands of the Cause of God, so that “differences” would “not arise after his passing.”  How perverse the suggestion of the violators of the Covenant that Shoghi Effendi would ignore the Master’s instructions and make a veiled and indirect appointment of his successor!  Rather should the fact that Shoghi Effendi did not name a successor be seen as a sign of his meticulous adherence to every word of ‘Abdu’l-Bahá’s Will and an indication of his conclusion that there was no qualified individual whom he could appoint.</w:t>
      </w:r>
    </w:p>
    <w:p>
      <w:pPr>
        <w:ind w:left="360"/>
      </w:pPr>
      <w:r>
        <w:rPr>
          <w:i/>
        </w:rPr>
        <w:t xml:space="preserve">76.8Therefore, it should be clear to every steadfast follower of Bahá’u’lláh that the end of the line of Guardians was not the result of any decision or action taken by the Hands of the Cause of God following the sudden passing of Shoghi Effendi.  The line was brought to a close when, compelled by existing circumstances and the strict provisions of the Will, Shoghi Effendi did not name a successor.  To entertain the possibility that it may one day be re-established is futile.  ‘Abdu’l-Bahá wrote that “ere the expiration of a thousand years, no one has the right to utter a single word, even to claim the station of Guardianship.”  And in the same passage He exhorted the friends, “Should there be differences of opinion, the Supreme House of Justice would immediately resolve the problems.”  The Universal House of Justice, soon after its formation, stated that it “finds that there is no way to appoint or to legislate to make it possible to appoint a second Guardian to succeed Shoghi Effendi.”</w:t>
      </w:r>
    </w:p>
    <w:p>
      <w:pPr>
        <w:ind w:left="360"/>
      </w:pPr>
      <w:r>
        <w:rPr>
          <w:i/>
        </w:rPr>
        <w:t xml:space="preserve">76.9While the line of Guardians has ended, the Covenant is preserved.  The vast body of interpretations of Shoghi Effendi informs the decisions of the Universal House of Justice as the Faith continues its onward march.  The unity of the Faith is safeguarded, and the realization of Bahá’u’lláh’s great purpose for humanity assured.  “The Hand of Omnipotence hath established His Revelation upon an unassailable, an enduring foundation,” Bahá’u’lláh has stated.  “Storms of human strife are powerless to undermine its basis, nor will men’s fanciful theories succeed in damaging its structure.”</w:t>
      </w:r>
    </w:p>
    <w:p>
      <w:pPr>
        <w:ind w:left="360"/>
      </w:pPr>
      <w:r>
        <w:rPr>
          <w:i/>
        </w:rPr>
        <w:t xml:space="preserve">* * *</w:t>
      </w:r>
    </w:p>
    <w:p>
      <w:pPr>
        <w:ind w:left="360"/>
      </w:pPr>
      <w:r>
        <w:rPr>
          <w:i/>
        </w:rPr>
        <w:t xml:space="preserve">76.10With reference to the specific questions raised in the letter we have received, one concerns the meaning of the designation “Aghṣán”, as found in the Writings.  While in some cases, as affirmed by the Guardian, the term applies specifically to Bahá’u’lláh’s sons, at other times it is used more broadly to include His male descendants.  For example, in His Will and Testament ‘Abdu’l-Bahá refers to Shoghi Effendi as “the chosen branch”.  The reference to Shoghi Effendi as Ghuṣn here—the singular form of Aghṣán—follows the usage of Bahá’u’lláh in relation to the titles He gave His sons, that is, the Most Great Branch, the Greater Branch, and the Purest Branch.  A letter written on behalf of Shoghi Effendi explains that the word Aghṣán “refers to Bahá’u’lláh’s descendants”; another describes Hussein Rabbani, the Guardian’s brother, as “the grandchild of the Master, an Afnán and Aghṣán mentioned in the Will and Testament of the Master.”  It is evident, then, that the designation Aghṣán, or Ghuṣn, includes Shoghi Effendi and the other male descendants of Bahá’u’lláh.</w:t>
      </w:r>
    </w:p>
    <w:p>
      <w:pPr>
        <w:ind w:left="360"/>
      </w:pPr>
      <w:r>
        <w:rPr>
          <w:i/>
        </w:rPr>
        <w:t xml:space="preserve">76.11If, at any time, male descendants of Bahá’u’lláh appear who are faithful to the Covenant, it would nevertheless not be possible for any of them to occupy the office of Guardian, for, as already explained, in the absence of appointment by Shoghi Effendi, they cannot claim the station of Guardianship and there is no way for one to be named to it by an act of the House of Justice.</w:t>
      </w:r>
    </w:p>
    <w:p>
      <w:pPr>
        <w:ind w:left="360"/>
      </w:pPr>
      <w:r>
        <w:rPr>
          <w:i/>
        </w:rPr>
        <w:t xml:space="preserve">* * *</w:t>
      </w:r>
    </w:p>
    <w:p>
      <w:pPr>
        <w:ind w:left="360"/>
      </w:pPr>
      <w:r>
        <w:rPr>
          <w:i/>
        </w:rPr>
        <w:t xml:space="preserve">76.12Another query concerns the establishment of the Universal House of Justice.  Specifically, the question has been asked whether the functioning of an “officially recognized” International Bahá’í Court in the Holy Land, mentioned by Shoghi Effendi, was an essential preliminary step in the evolution of the Universal House of Justice.</w:t>
      </w:r>
    </w:p>
    <w:p>
      <w:pPr>
        <w:ind w:left="360"/>
      </w:pPr>
      <w:r>
        <w:rPr>
          <w:i/>
        </w:rPr>
        <w:t xml:space="preserve">76.13As you are no doubt aware, Shoghi Effendi explained that “‘Abdu’l-Bahá, Himself, in one of His earliest Tablets, contemplated the possibility of the formation of the Universal House of Justice in His own lifetime.”  The Master described the requirements necessary for its formation, which did not include the establishment of a religious court:</w:t>
      </w:r>
    </w:p>
    <w:p>
      <w:pPr>
        <w:ind w:left="360"/>
      </w:pPr>
      <w:r>
        <w:rPr>
          <w:i/>
        </w:rPr>
        <w:t xml:space="preserve">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76.14Over the thirty-six years of his ministry, as he guided the Bahá’í world, striving to lay the foundations of the Administrative Order, Shoghi Effendi outlined specific developmental steps to be taken, which were intended to lead to the eventual establishment of the Universal House of Justice.  The accomplishment of some depended largely on the exertions of the believers themselves—an increase in the number of Local and National Spiritual Assemblies, the appointment of the International Bahá’í Council and its evolution into an elected body.  Others, however, were subject to the forces operating in society and, no matter what the efforts made by the Bahá’í community, could not be accomplished.</w:t>
      </w:r>
    </w:p>
    <w:p>
      <w:pPr>
        <w:ind w:left="360"/>
      </w:pPr>
      <w:r>
        <w:rPr>
          <w:i/>
        </w:rPr>
        <w:t xml:space="preserve">76.15In 1929, for instance, the Guardian stated, “given favorable circumstances, under which the Bahá’ís of Persia and of the adjoining countries under Soviet rule may be enabled to elect their national representatives … the only remaining obstacle in the way of the definite formation of the International House of Justice will have been removed.”  Later, following the expulsion of Bahá’ís from Russia by the authorities, a letter written on his behalf explained, “At the time he referred to Russia there were Bahá’ís there, now the Community has practically ceased to exist; therefore the formation of the International House of Justice cannot depend on a Russian National Spiritual Assembly.”</w:t>
      </w:r>
    </w:p>
    <w:p>
      <w:pPr>
        <w:ind w:left="360"/>
      </w:pPr>
      <w:r>
        <w:rPr>
          <w:i/>
        </w:rPr>
        <w:t xml:space="preserve">76.16In the same way, goals were specified by Shoghi Effendi for the establishment of Bahá’í courts, including national courts in certain countries in Asia and, as a step in the development of the International Bahá’í Council, the precursor to the Universal House of Justice, a court in the Holy Land.  Recognition by the Egyptian government of the National Spiritual Assembly as an independent Bahá’í court was sought as far back as 1929.  Over time, changing conditions rendered the formation of such religious courts impossible.  As the Hands of the Cause of God commented in 1959 in calling for the election of the International Bahá’í Council and the eventual establishment of the House of Justice,</w:t>
      </w:r>
    </w:p>
    <w:p>
      <w:pPr>
        <w:ind w:left="360"/>
      </w:pPr>
      <w:r>
        <w:rPr>
          <w:i/>
        </w:rPr>
        <w:t xml:space="preserve">We wish to assure the believers that every effort will be made to establish a Bahá’í Court in the Holy Land prior to the date set for this election.  We should however bear in mind that the Guardian himself clearly indicated this goal, due to the strong trend towards the secularization of Religious Courts in this part of the world, might not be achieved.</w:t>
      </w:r>
    </w:p>
    <w:p>
      <w:pPr>
        <w:ind w:left="360"/>
      </w:pPr>
      <w:r>
        <w:rPr>
          <w:i/>
        </w:rPr>
        <w:t xml:space="preserve">* * *</w:t>
      </w:r>
    </w:p>
    <w:p>
      <w:pPr>
        <w:ind w:left="360"/>
      </w:pPr>
      <w:r>
        <w:rPr>
          <w:i/>
        </w:rPr>
        <w:t xml:space="preserve">76.17Yet another question that has been raised concerns the discharge by the Universal House of Justice of certain functions previously performed by the Guardian.  With regard to Ḥuqúqu’lláh, ‘Abdu’l-Bahá has explained that “Disposition of the Ḥuqúq, wholly or partly, is permissible, but this should be done by permission of the authority in the Cause to whom all must turn.”  Likewise, the expulsion of Covenant-breakers is an obligation exercised by the Head of the Faith in the context of the duty to protect the Cause from those who would seek to undermine its unity.  Shoghi Effendi, it is well known, was obliged to expel Covenant-breakers from the Faith at different points throughout his ministry, both before and after the appointment of the Hands of the Cause of God.  This responsibility now falls on the Universal House of Justice, as the centre of authority to whom all must turn.  The current procedures followed in this respect are outlined in the statement “The Institution of the Counsellors”.</w:t>
      </w:r>
    </w:p>
    <w:p>
      <w:pPr>
        <w:ind w:left="360"/>
      </w:pPr>
      <w:r>
        <w:rPr>
          <w:i/>
        </w:rPr>
        <w:t xml:space="preserve">76.18In this connection it should be noted that after the passing of Shoghi Effendi, although overwhelmed with grief, the Bahá’í world maintained its unity during the tenuous period between his ministry and the election of the Universal House of Justice.  The sole challenge to its integrity appeared some two years after his death when Charles Mason Remey, who was at that time one of the Hands of the Cause, laid claim to the Guardianship.  As you are aware, Remey asserted that his appointment in 1951 as president of the nascent International Bahá’í Council meant that he should automatically assume the position of head of the Universal House of Justice and was, therefore, the second Guardian.</w:t>
      </w:r>
    </w:p>
    <w:p>
      <w:pPr>
        <w:ind w:left="360"/>
      </w:pPr>
      <w:r>
        <w:rPr>
          <w:i/>
        </w:rPr>
        <w:t xml:space="preserve">76.19The absurdity of Remey’s claim is obvious and requires little elaboration.  In 1957, he was among the Hands of the Cause who gathered in the Holy Land to consider what course of action should be taken following the unexpected passing of the Guardian.  He personally affirmed that Shoghi Effendi had appointed no successor, signing a document issued unanimously by the Hands to this effect.  As signatory to yet another such document, he agreed that the entire body of the Hands of the Cause would determine when and how the evolution of the International Bahá’í Council would culminate in the election of the House of Justice.  For two years, as one of the nine Hands designated to serve in the Holy Land, he participated in the consultations that guided the development of the Bahá’í community.  Then, without notice or discussion with his fellow Hands, he claimed the station of Guardianship, lacking explicit appointment by Shoghi Effendi as specified in the Will and Testament and in direct violation of the command of ‘Abdu’l-Bahá that no one could make such a claim.  Exercising the authority conferred on them in accordance with ‘Abdu’l-Bahá’s Will, the Hands of the Cause expelled him from the Faith as a Covenant-breaker.</w:t>
      </w:r>
    </w:p>
    <w:p>
      <w:pPr>
        <w:ind w:left="360"/>
      </w:pPr>
      <w:r>
        <w:rPr>
          <w:i/>
        </w:rPr>
        <w:t xml:space="preserve">* * *</w:t>
      </w:r>
    </w:p>
    <w:p>
      <w:pPr>
        <w:ind w:left="360"/>
      </w:pPr>
      <w:r>
        <w:rPr>
          <w:i/>
        </w:rPr>
        <w:t xml:space="preserve">76.20In matters related to the Covenant, the friends must be firm and steadfast; they should be wary, lest the arguments put forward by those who sow seeds of doubt become the cause for confusion or lead to disputation and disunity.  Should questions arise that cannot be resolved, they should be placed immediately before the Universal House of Justice.  The friends must be especially careful to avoid being enticed by the whisperings of the remnants of the Covenant-breakers and their supporters, who seek to shake the believers’ faith.  Whereas in the past the violators of the Covenant sought to undermine the authority of Bahá’u’lláh, ‘Abdu’l-Bahá and Shoghi Effendi, today they challenge the Universal House of Justice.  Of particular concern are those who, as ‘Abdu’l-Bahá warns, “assert their firmness and steadfastness in the Covenant but when they come across responsive ears they secretly sow the seeds of suspicion.”</w:t>
      </w:r>
    </w:p>
    <w:p>
      <w:pPr>
        <w:ind w:left="360"/>
      </w:pPr>
      <w:r>
        <w:rPr>
          <w:i/>
        </w:rPr>
        <w:t xml:space="preserve">76.21Remey’s small band of associates, bedevilled by half a century of infighting among competing factions, have had negligible effect on the progress of the Faith.  The flurry caused by their actions does nothing more than shake a few lifeless twigs and leaves from the tree of the Cause.  Those who are naïve, those who are not deepened in the Teachings or not firm in the Covenant, those who are controlled by their egos and lust for leadership can be misled and fall away.  The friends are urged to protect themselves and their community by adhering strictly to the emphatic exhortations repeated throughout the Sacred Texts.  As ‘Abdu’l-Bahá states,</w:t>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O friends!  It behooveth you to call to mind with tenderness the trials of His Holiness, the Exalted One, and show your fidelity to the Ever-Blest Beauty.  The utmost endeavour must be exerted lest all these woes, trials and afflictions, all this pure and sacred blood that hath been shed so profusely in the Path of God, may prove to be in vain….</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76.22The believers in the Cradle of the Faith, who have withstood for more than a century the onslaught of government and clergy, who triumphed over the perils posed by the rebellions of Azal and Muḥammad-‘Alí, who severed themselves from those who opposed Shoghi Effendi, will easily discount the spurious and ridiculous arguments of those few individuals who vie among themselves to exploit Remey’s deviation as a pretext for attracting a handful of personal followers.  Be assured of our supplications at the Holy Threshold on behalf of the beloved friends everywhere in that sacred land.</w:t>
      </w:r>
    </w:p>
    <w:p>
      <w:pPr>
        <w:ind w:left="360"/>
      </w:pPr>
      <w:r>
        <w:rPr>
          <w:i/>
        </w:rPr>
        <w:t xml:space="preserve">(From a message dated 18 February 2008 written by the Universal House of Justice to the Friends in Iran)</w:t>
      </w:r>
    </w:p>
    <w:p>
      <w:pPr>
        <w:ind w:left="360"/>
      </w:pPr>
      <w:r>
        <w:rPr>
          <w:i/>
        </w:rPr>
        <w:t xml:space="preserve">77.1In general, the House of Justice wishes to preserve the widest possible latitude for the friends to explore the Revelation of Bahá’u’lláh and to share their individual understanding of the Teachings.  Yet it must be remembered that, with regard to deductions drawn from the Texts, the Master clearly states:</w:t>
      </w:r>
    </w:p>
    <w:p>
      <w:pPr>
        <w:ind w:left="360"/>
      </w:pPr>
      <w:r>
        <w:rPr>
          <w:i/>
        </w:rPr>
        <w:t xml:space="preserve">…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77.2The Universal House of Justice does not intend at this time to elaborate further on previous explanations given of its duties and powers.  That the House of Justice itself does not find it necessary to do so should alert the friends as to the unwisdom of their attempting to define so precisely its sphere of action.  Nevertheless, it should be mentioned that, while there are explicit passages in the authoritative texts that make reference to the infallibility of the House of Justice in the enactment of legislation, the argument that it is free from error only in this respect is untenable.  Surely, the many emphatic statements found in the Writings, such as the following excerpt from the Will and Testament of ‘Abdu’l-Bahá, should suffice to dismiss any claims of this kind:</w:t>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w:t>
      </w:r>
    </w:p>
    <w:p>
      <w:pPr>
        <w:ind w:left="360"/>
      </w:pPr>
      <w:r>
        <w:rPr>
          <w:i/>
        </w:rPr>
        <w:t xml:space="preserve">77.3Apart from the question of infallibility, there is the matter of authority.  A letter written on behalf of Shoghi Effendi states:  “It is not for individual believers to limit the sphere of the Guardian’s authority, or to judge when they have to obey the Guardian and when they are free to reject his judgement.  Such an attitude would evidently lead to confusion and to schism.”  In regard to the Universal House of Justice, the same understanding applies.</w:t>
      </w:r>
    </w:p>
    <w:p>
      <w:pPr>
        <w:ind w:left="360"/>
      </w:pPr>
      <w:r>
        <w:rPr>
          <w:i/>
        </w:rPr>
        <w:t xml:space="preserve">77.4Infallibility is a profound spiritual concept inherent in the Bahá’í Writings.  In meditating upon the relevant passages, the believers will naturally reach their own understanding of the subject.  Individual opinions, however, should not be imposed on others, nor so promoted as to crystallize into doctrines not found in the explicit Text.  When exchanging views about the Universal House of Justice—the body to which all things must be referred—the friends should exercise care lest they go to extremes, by either diminishing its station or assigning to it exaggerated attributes.  What better admonition to heed in a matter of this nature than that given by the beloved Master, when some believers fell into disagreement about His own station:</w:t>
      </w:r>
    </w:p>
    <w:p>
      <w:pPr>
        <w:ind w:left="360"/>
      </w:pPr>
      <w:r>
        <w:rPr>
          <w:i/>
        </w:rPr>
        <w:t xml:space="preserve">These discussions will yield no result or benefit:  we must set all such debates and controversies entirely aside—nay, we must consign them to oblivion and arise to accomplish that which is enjoined and required in this Day.  These debates are mere words bereft of inner meaning; they are mere illusions and not reality.</w:t>
      </w:r>
    </w:p>
    <w:p>
      <w:pPr>
        <w:ind w:left="360"/>
      </w:pPr>
      <w:r>
        <w:rPr>
          <w:i/>
        </w:rPr>
        <w:t xml:space="preserve">That which is true and real is this:  that we become united and agreed in our purpose and arise to flood this darksome world with light, to banish enmity and foreignness from among the children of men, to perfume and revive the world with the sanctified breezes of the character and conduct of the Abhá Beauty, to cast the light of divine guidance upon East and West, to raise the tabernacle of the love of God and gather all people under its sheltering shadow, to confer peace and composure upon every soul beneath the shade of the blessed Tree, to show forth such love as to astonish the enemy, to turn ravenous and bloodthirsty wolves into the gazelles of the meadows of the love of God, to cause the oppressor to taste the sweet savour of meekness, to teach them that kill the submission and acquiescence of those that suffer themselves to be killed, to spread abroad the verses of the one true God, to extol the virtues and perfections of the all-glorious Lord, to raise to the highest heaven the cry of “O Thou the Glory of Glories!”, and to cause the call of “The earth will shine with the light of her Lord!” to reach the ears of the denizens of His Kingdom.</w:t>
      </w:r>
    </w:p>
    <w:p>
      <w:pPr>
        <w:ind w:left="360"/>
      </w:pPr>
      <w:r>
        <w:rPr>
          <w:i/>
        </w:rPr>
        <w:t xml:space="preserve">77.5The House of Justice appeals to the friends not to become embroiled in the kind of fruitless theological discussions that caused conflict and contention in past dispensations, lest they lose sight of their responsibility to promulgate the oneness of humanity and of the role of the Covenant established by Bahá’u’lláh in uniting minds, hearts, and souls.</w:t>
      </w:r>
    </w:p>
    <w:p>
      <w:pPr>
        <w:ind w:left="360"/>
      </w:pPr>
      <w:r>
        <w:rPr>
          <w:i/>
        </w:rPr>
        <w:t xml:space="preserve">(From a letter dated 7 April 2008 written on behalf of the Universal House of Justice to the Friends in Iran)</w:t>
      </w:r>
    </w:p>
    <w:p>
      <w:pPr>
        <w:ind w:left="360"/>
      </w:pPr>
      <w:r>
        <w:rPr>
          <w:i/>
        </w:rPr>
        <w:t xml:space="preserve">78.1It is heartening to note that the friends are approaching the study of the messages of the Universal House of Justice related to the Plan with such diligence.  The level of discussion generated as they strive to put into practice the guidance received, and to learn from experience, is impressive.  We cannot help noticing, however, that achievements tend to be more enduring in those regions where the friends strive to understand the totality of the vision conveyed in the messages, while difficulties often arise when phrases and sentences are taken out of context and viewed as isolated fragments.  The institutions and agencies of the Faith should help the believers to analyse but not reduce, to ponder meaning but not dwell on words, to identify distinct areas of action but not compartmentalize.  We realize that this is no small task.  Society speaks more and more in slogans.  We hope that the habits the friends are forming in study circles to work with full and complex thoughts and to achieve understanding will be extended to various spheres of activity.</w:t>
      </w:r>
    </w:p>
    <w:p>
      <w:pPr>
        <w:ind w:left="360"/>
      </w:pPr>
      <w:r>
        <w:rPr>
          <w:i/>
        </w:rPr>
        <w:t xml:space="preserve">(From a message dated 28 December 2010 written by the Universal House of Justice to the Conference of the Continental Boards of Counsellors)</w:t>
      </w:r>
    </w:p>
    <w:p>
      <w:pPr>
        <w:ind w:left="360"/>
      </w:pPr>
      <w:r>
        <w:rPr>
          <w:i/>
        </w:rPr>
        <w:t xml:space="preserve">79.1As has become progressively apparent, the organic process of growth outlined by the House of Justice in recent Plans is reaching higher levels of complexity, especially in those clusters where the number of active participants has increased significantly.  The transformation of communities under way across the globe in cluster after cluster, while still in its early stages, touches upon the most fundamental of social and cultural forces, currents, and aspirations.  This growth process involves a coherent and systematic pattern of activity focused upon community building and includes the multiplication of study circles and institute campaigns, the education of children, the spiritual empowerment of junior youth, individual and collective teaching efforts, visits to the homes of believers and their friends, a cultivation of collective devotional life, social action, greater involvement in the discourses of society, as well as many other elements that enhance the capacity of individuals, institutions, and the community—the three protagonists of the Plan.  Pivotal to this pattern of activity is the development of human resources through the training institute, with a sequence of courses that reinforce in the participants a posture of learning by which understanding continues to expand as they carry out acts of service of increasing complexity.  This educational process nurtures a thirst for the Word of God, not only fostering an enduring habit of study and reflection on that wellspring of all progress but also enabling the friends to apply the Teachings in their own lives and in the bourgeoning life of the community.  In its communications with the Bahá’í world, the House of Justice has described and elucidated these unfolding developments, and the Counsellors and National Spiritual Assemblies, the Auxiliary Board members and their assistants, as well as regional and local institutions, have laboured shoulder to shoulder with the believers who are striving to understand and respond to this guidance.  As the friends, including those who do not wish to study the courses of the institute, embrace the guidance of the House of Justice in its entirety and, with love and a true Bahá’í spirit, rally around their institutions, they find that questions they may have are resolved.</w:t>
      </w:r>
    </w:p>
    <w:p>
      <w:pPr>
        <w:ind w:left="360"/>
      </w:pPr>
      <w:r>
        <w:rPr>
          <w:i/>
        </w:rPr>
        <w:t xml:space="preserve">(From a letter dated 18 January 2013 written on behalf of the Universal House of Justice to a National Spiritual Assembly)</w:t>
      </w:r>
    </w:p>
    <w:p>
      <w:pPr>
        <w:ind w:left="360"/>
      </w:pPr>
      <w:r>
        <w:rPr>
          <w:i/>
        </w:rPr>
        <w:t xml:space="preserve">80.1As you are no doubt aware, the Bahá’í teachings stress both the immutability of Bahá’u’lláh’s laws and the flexibility associated with their application.  Bahá’u’lláh has given the House of Justice the responsibility to supplement and apply His laws, and He states that its Ministers “may act according to the needs and requirements of the time.”</w:t>
      </w:r>
    </w:p>
    <w:p>
      <w:pPr>
        <w:ind w:left="360"/>
      </w:pPr>
      <w:r>
        <w:rPr>
          <w:i/>
        </w:rPr>
        <w:t xml:space="preserve">(From a letter dated 1 December 2013 written on behalf of the Universal House of Justice to an individual believer)</w:t>
      </w:r>
    </w:p>
    <w:p>
      <w:pPr>
        <w:ind w:left="360"/>
      </w:pPr>
      <w:r>
        <w:rPr>
          <w:i/>
        </w:rPr>
        <w:t xml:space="preserve">81.1In striving to overcome their difficulties and create new patterns of action, the friends must, whether as individuals or members of institutions, be mindful of ‘Abdu’l-Bahá’s admonition about the importance of love and fellowship and His assurance that “it is in unity the truth will be revealed and the wrong made right”.  The system that Bahá’u’lláh has brought into the world will take decades and centuries to unfold, attaining ever-increasing levels of complexity, effectiveness, and influence.  Shoghi Effendi explained that “we must trust to time, and the guidance of God’s Universal House of Justice, to obtain a clearer and fuller understanding of its provisions and implications.”  He also warned that “the promised glories of the Sovereignty which the Bahá’í teachings foreshadow, can be revealed only in the fullness of time”.</w:t>
      </w:r>
    </w:p>
    <w:p>
      <w:pPr>
        <w:ind w:left="360"/>
      </w:pPr>
      <w:r>
        <w:rPr>
          <w:i/>
        </w:rPr>
        <w:t xml:space="preserve">(From a letter dated 17 February 2014 written on behalf of the Universal House of Justice to an individual believer)</w:t>
      </w:r>
    </w:p>
    <w:p>
      <w:pPr>
        <w:ind w:left="360"/>
      </w:pPr>
      <w:r>
        <w:rPr>
          <w:i/>
        </w:rPr>
        <w:t xml:space="preserve">82.1Bahá’í administration is, of course, an integral part of the Teachings of Bahá’u’lláh.  Accordingly, then, it is the continuing task of His loved ones to deepen their appreciation of the principles on which it is founded and faithfully observe them in their actions.  The institutions of the Bahá’í Administrative Order, the Guardian asserts, act as channels through which the promised blessings of Bahá’u’lláh may flow.  They serve “to further the interests, to co-ordinate the activities, to apply the principles, to embody the ideals and execute the purpose of the Bahá’í Faith” and function “not only as the nucleus but the very pattern of the New World Order”.</w:t>
      </w:r>
    </w:p>
    <w:p>
      <w:pPr>
        <w:ind w:left="360"/>
      </w:pPr>
      <w:r>
        <w:rPr>
          <w:i/>
        </w:rPr>
        <w:t xml:space="preserve">(From a letter dated 9 July 2015 written on behalf of the Universal House of Justice to a National Spiritual Assembly)</w:t>
      </w:r>
    </w:p>
    <w:p>
      <w:pPr>
        <w:ind w:left="360"/>
      </w:pPr>
      <w:r>
        <w:rPr>
          <w:i/>
        </w:rPr>
        <w:t xml:space="preserve">83.1The House of Justice has asked us to assure you that it appreciates the deep concern you have about its membership being confined to men as well as your commitment to the principle of the equality of the sexes.  However, as the House of Justice has previously explained, “the important point for Bahá’ís to remember is that in the face of the categorical pronouncements in Bahá’í Scripture establishing the equality of men and women, the ineligibility of women for membership of the Universal House of Justice does not constitute evidence of the superiority of men over women.”  Regarding the membership of the Universal House of Justice, the beloved Guardian explained in a letter dated 14 December 1940 written on his behalf:  “From the fact that there is no equality of functions between the sexes one should not, however, infer that either sex is inherently superior or inferior to the other, or that they are unequal in their rights.”  That we cannot currently understand the wisdom of this limitation—a wisdom that ‘Abdu’l-Bahá emphatically promised would eventually become clear—does not mean that the wisdom does not exist or will not eventually become known.</w:t>
      </w:r>
    </w:p>
    <w:p>
      <w:pPr>
        <w:ind w:left="360"/>
      </w:pPr>
      <w:r>
        <w:rPr>
          <w:i/>
        </w:rPr>
        <w:t xml:space="preserve">83.2Having accepted the claim of Bahá’u’lláh to be a Manifestation of God and His Teachings to be statements of divine truth, believers may rest assured that the stipulation in the Writings regarding the membership of the Universal House of Justice is not at variance with the principle of the equality of men and women that those same Writings proclaim.  As Shoghi Effendi has stated in this connection…, “The Bahá’ís should accept this statement of the Master in a spirit of deep faith, confident that there is a divine guidance and wisdom behind it which will be gradually unfolded to the eyes of the world.”</w:t>
      </w:r>
    </w:p>
    <w:p>
      <w:pPr>
        <w:ind w:left="360"/>
      </w:pPr>
      <w:r>
        <w:rPr>
          <w:i/>
        </w:rPr>
        <w:t xml:space="preserve">(From a letter dated 16 February 2016 written on behalf of the Universal House of Justice to an individual believer)</w:t>
      </w:r>
    </w:p>
    <w:p>
      <w:pPr>
        <w:ind w:left="360"/>
      </w:pPr>
      <w:r>
        <w:rPr>
          <w:i/>
        </w:rPr>
        <w:t xml:space="preserve">84.1A careful reading of the Bahá’í writings and the guidance of the House of Justice can clarify how two matters that appear to be in tension with one another are coherent once the concepts and principles that connect them are understood.  Particular circumstances in a locality, timeliness, and the periodic need for focus also have a bearing on such issues.</w:t>
      </w:r>
    </w:p>
    <w:p>
      <w:pPr>
        <w:ind w:left="360"/>
      </w:pPr>
      <w:r>
        <w:rPr>
          <w:i/>
        </w:rPr>
        <w:t xml:space="preserve">(From a letter dated 27 April 2017 written on behalf of the Universal House of Justice to an individual believer)</w:t>
      </w:r>
    </w:p>
    <w:p>
      <w:pPr>
        <w:ind w:left="360"/>
      </w:pPr>
      <w:r>
        <w:rPr>
          <w:i/>
        </w:rPr>
        <w:t xml:space="preserve">85.1Just as the Guardian has received the assurance of divine guidance and protection in fulfilling his responsibilities, so too the Universal House of Justice is provided this assurance in the Sacred Text for the discharge of its responsibilities.  It is this guidance, rather than any capacity for authoritative interpretation, that ensures the conformity of its decisions with the meaning of the Sacred Text….</w:t>
      </w:r>
    </w:p>
    <w:p>
      <w:pPr>
        <w:ind w:left="360"/>
      </w:pPr>
      <w:r>
        <w:rPr>
          <w:i/>
        </w:rPr>
        <w:t xml:space="preserve">85.2… to fulfil such divinely appointed responsibilities and to reach its divinely guided conclusions on what Bahá’ís must do when the meaning of the Book is not explicit, the Universal House of Justice studies carefully and exhaustively both the Sacred Texts and the writings of Shoghi Effendi on a subject and then comes to a determination.</w:t>
      </w:r>
    </w:p>
    <w:p>
      <w:pPr>
        <w:ind w:left="360"/>
      </w:pPr>
      <w:r>
        <w:rPr>
          <w:i/>
        </w:rPr>
        <w:t xml:space="preserve">(From a letter dated 19 March 2018 written on behalf of the Universal House of Justice to an individual believer)</w:t>
      </w:r>
    </w:p>
    <w:p>
      <w:pPr>
        <w:ind w:left="360"/>
      </w:pPr>
      <w:r>
        <w:rPr>
          <w:i/>
        </w:rPr>
        <w:t xml:space="preserve">86.1Your letter inquiring about certain issues being discussed among the friends pertaining to the infallibility of the Universal House of Justice was received….</w:t>
      </w:r>
    </w:p>
    <w:p>
      <w:pPr>
        <w:ind w:left="360"/>
      </w:pPr>
      <w:r>
        <w:rPr>
          <w:i/>
        </w:rPr>
        <w:t xml:space="preserve">86.2As you are surely aware, there are many statements in the Bahá’í writings that set out in broad and emphatic terms the assurance of divine guidance and protection provided to the Guardian and the Universal House of Justice and describe conferred infallibility in these terms.  Among these statements are the following from ‘Abdu’l-Bahá:</w:t>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w:t>
      </w:r>
    </w:p>
    <w:p>
      <w:pPr>
        <w:ind w:left="360"/>
      </w:pPr>
      <w:r>
        <w:rPr>
          <w:i/>
        </w:rPr>
        <w:t xml:space="preserve">* * *</w:t>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w:t>
      </w:r>
    </w:p>
    <w:p>
      <w:pPr>
        <w:ind w:left="360"/>
      </w:pPr>
      <w:r>
        <w:rPr>
          <w:i/>
        </w:rPr>
        <w:t xml:space="preserve">* * *</w:t>
      </w:r>
    </w:p>
    <w:p>
      <w:pPr>
        <w:ind w:left="360"/>
      </w:pPr>
      <w:r>
        <w:rPr>
          <w:i/>
        </w:rPr>
        <w:t xml:space="preserve">Should that House of Justice decide, either unanimously or by a majority, upon a matter that is not explicitly recorded in the Book, that decision and command will be guarded from error.  Now, the members of the House of Justice are not essentially infallible as individuals, but the body of the House of Justice is under the protection and unerring guidance of God:  This is called conferred infallibility.</w:t>
      </w:r>
    </w:p>
    <w:p>
      <w:pPr>
        <w:ind w:left="360"/>
      </w:pPr>
      <w:r>
        <w:rPr>
          <w:i/>
        </w:rPr>
        <w:t xml:space="preserve">* * *</w:t>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Moreover, Shoghi Effendi states:</w:t>
      </w:r>
    </w:p>
    <w:p>
      <w:pPr>
        <w:ind w:left="360"/>
      </w:pPr>
      <w:r>
        <w:rPr>
          <w:i/>
        </w:rPr>
        <w:t xml:space="preserve">In the conduct of the administrative affairs of the Faith, in the enactment of the legislation necessary to supplement the laws of the Kitáb-i-Aqdas, 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86.3Beyond these and other such quotations, a number of passages from the writings describe the range of responsibilities invested in the Guardian and the Universal House of Justice.  First, it is evident that each has a separate and distinct sphere.  As Shoghi Effendi explains in “The Dispensation of Bahá’u’lláh”, “it is made indubitably clear and evident that the Guardian of the Faith has been made the Interpreter of the Word and that the Universal House of Justice has been invested with the function of legislating on matters not expressly revealed in the teachings.”  Thus, the Universal House of Justice does not engage in interpretation of the Text, and the Guardian did not enact legislation, although in some instances, as Head of the Faith, he made certain decisions to guide the actions of the friends until such time as the Universal House of Justice would be established.</w:t>
      </w:r>
    </w:p>
    <w:p>
      <w:pPr>
        <w:ind w:left="360"/>
      </w:pPr>
      <w:r>
        <w:rPr>
          <w:i/>
        </w:rPr>
        <w:t xml:space="preserve">86.4While interpretation and legislation are the exclusive spheres, respectively, of the Guardian and the Universal House of Justice, these functions in no way represent the full extent of their powers and responsibilities as set forth in the writings.  For example, about these two institutions Shoghi Effendi writes: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coördinate its activities, promote its interests, execute its laws and defend its subsidiary institutions.”  Further, concerning the Universal House of Justice, ‘Abdu’l-Bahá states in His Will and Testament, “By this body all the difficult problems are to be resolved….”  And He explains that it is incumbent upon the Universal House of Justice to deliberate upon “all problems which have caused difference, questions that are obscure and matters that are not expressly recorded in the Book.”</w:t>
      </w:r>
    </w:p>
    <w:p>
      <w:pPr>
        <w:ind w:left="360"/>
      </w:pPr>
      <w:r>
        <w:rPr>
          <w:i/>
        </w:rPr>
        <w:t xml:space="preserve">86.5In response to questions about the scope of the Guardian’s infallibility, a letter written on his behalf explains:  “The infallibility of the Guardian is confined to matters which are related strictly to the Cause and interpretation of the teachings; he is not an infallible authority on other subjects, such as economics, science, etc.”  Another such letter states:  “The Guardian’s infallibility covers interpretation of the revealed word, and its application.  Likewise any instructions he may issue having to do with the protection of the Faith, or its well-being, must be closely obeyed, as he is infallible in the protection of the Faith.  He is assured the guidance of both Bahá’u’lláh and the Báb, as the Will and Testament of ‘Abdu’l-Bahá clearly reveals.”  Thus, while there were indeed limits to his conferred infallibility, it was not confined merely to authoritative interpretation of the Bahá’í Writings but extended to the range of his responsibilities as Guardian and Head of the Faith.  “It is not for individual believers to limit the sphere of the Guardian’s authority, or to judge when they have to obey the Guardian and when they are free to reject his judgement.  Such an attitude would evidently lead to confusion and to schism”, yet another letter written on behalf of Shoghi Effendi states.  These passages about the Guardian’s conferred infallibility and authority can also serve to assist believers in understanding the scope of the conferred infallibility and authority of the Universal House of Justice.</w:t>
      </w:r>
    </w:p>
    <w:p>
      <w:pPr>
        <w:ind w:left="360"/>
      </w:pPr>
      <w:r>
        <w:rPr>
          <w:i/>
        </w:rPr>
        <w:t xml:space="preserve">86.6Finally, you ask whether it is possible to enact laws within the framework of the Writings of Bahá’u’lláh without a thorough and accurate understanding of the meaning of each one of the Writings.  In the Writings of Bahá’u’lláh and ‘Abdu’l-Bahá, there is no reference to the nature and extent of the information to which the Universal House of Justice should have access when making its decisions.  The House of Justice itself determines what information it needs to reach a decision.  Before legislating or deciding upon any vital matter, it studies carefully and exhaustively both the Sacred Texts and the writings of Shoghi Effendi on the subject.  It also consults the views of experts as needed.  The concept of conferred infallibility of the Universal House of Justice does not rest upon the power of authoritative interpretation nor access to perfect knowledge and understanding—it is an unqualified assurance of divine guidance and protection from error as described in the Bahá’í writings.</w:t>
      </w:r>
    </w:p>
    <w:p>
      <w:pPr>
        <w:ind w:left="360"/>
      </w:pPr>
      <w:r>
        <w:rPr>
          <w:i/>
        </w:rPr>
        <w:t xml:space="preserve">86.7A discussion on the concept of conferred infallibility that centers on the abundant guidance set forth in the Bahá’í writings and from the Universal House of Justice can contribute to firmness and faith.  But the friends cannot be naïve or vacillate when it comes to a matter so fundamental to the protection of the Cause and the integrity of the teachings as the provisions of the Covenant.  Those who oppose the Faith and regrettably, in a few instances, believers who wish to advance their own personal views may use such discussions as an opportunity to weaken the confidence of Bahá’ís in the guidance of the Universal House of Justice.  During the ministry of the Guardian, would his lack of omniscience have been grounds for the friends to question his protective action to expel someone from the Faith?  Were the provisions of the Ten Year Crusade subject to the preferences of the generality of the friends?  Were the temporary administrative measures he enacted, pending the formation of the Universal House of Justice, open to debate among individuals or institutions?  Without the assurances of Bahá’u’lláh and ‘Abdu’l-Bahá to rely upon a designated and authoritative center, any individual could have insisted upon the correctness of his or her views on any matter, and the Faith would have been mired in endless quarrelling, chaos, and division.</w:t>
      </w:r>
    </w:p>
    <w:p>
      <w:pPr>
        <w:ind w:left="360"/>
      </w:pPr>
      <w:r>
        <w:rPr>
          <w:i/>
        </w:rPr>
        <w:t xml:space="preserve">86.8Thus, perhaps more important for Bahá’ís than a common understanding of the meaning of conferred infallibility is a common understanding of its purpose and the implications for how they should conduct themselves.  The Covenant establishes a center to which all Bahá’ís turn, a center which is assured divine guidance and protection, and which ensures the continuity of the divinely-appointed authority that flows from the Source of the Faith, safeguards the unity of its followers, and maintains the integrity and flexibility of its teachings.  Shoghi Effendi explains that Bahá’u’lláh and ‘Abdu’l-Bahá have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  This is the guarantee that the purpose of Bahá’u’lláh will ultimately be realized.  “For nothing short of the explicit directions of their Book, and the surprisingly emphatic language with which they have clothed the provisions of their Will,” Shoghi Effendi explains,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  In a statement in defence of the Covenant, ‘Abdu’l-Bahá indicates:</w:t>
      </w:r>
    </w:p>
    <w:p>
      <w:pPr>
        <w:ind w:left="360"/>
      </w:pPr>
      <w:r>
        <w:rPr>
          <w:i/>
        </w:rPr>
        <w:t xml:space="preserve">Hath the Blessed Beauty instituted this Covenant and Testament in order to exact obedience from all, or to bring about disobedience?  If the latter is intended, then we have nothing to say; but if obedience and compliance are the goal, then wavering will lead to utter loss, and disobedience and waywardness are grievous error.</w:t>
      </w:r>
    </w:p>
    <w:p>
      <w:pPr>
        <w:ind w:left="360"/>
      </w:pPr>
      <w:r>
        <w:rPr>
          <w:i/>
        </w:rPr>
        <w:t xml:space="preserve">Again He states:</w:t>
      </w:r>
    </w:p>
    <w:p>
      <w:pPr>
        <w:ind w:left="360"/>
      </w:pPr>
      <w:r>
        <w:rPr>
          <w:i/>
        </w:rPr>
        <w:t xml:space="preserve">Now one must either say that the Blessed Beauty erred and led the people astray, for He directed them to obey someone who ought not to have been obeyed, or else say that the least deviation from the Covenant and the Testament entaileth deprivation from the bounties of Him Who is the Luminary of the world.  Of these two alternatives, one must be true; there is no third.</w:t>
      </w:r>
    </w:p>
    <w:p>
      <w:pPr>
        <w:ind w:left="360"/>
      </w:pPr>
      <w:r>
        <w:rPr>
          <w:i/>
        </w:rPr>
        <w:t xml:space="preserve">86.9It is evident that the purpose of the Covenant, the purpose of the divine guidance and protection vouchsafed to the Universal House of Justice, the purpose of the clear and emphatic language in which the assurance of this guidance is given, are all to establish and preserve the unity of the Faith.  Without such a Covenant, as in past dispensations, everyone would insist upon the correctness of their own view, the Faith of God would be splintered, and the divine purpose—the unity of humanity—would be impossible to achieve.</w:t>
      </w:r>
    </w:p>
    <w:p>
      <w:pPr>
        <w:ind w:left="360"/>
      </w:pPr>
      <w:r>
        <w:rPr>
          <w:i/>
        </w:rPr>
        <w:t xml:space="preserve">86.10The friends would do well to ponder “this unique, this wondrous System” Bahá’u’lláh has bequeathed to the world.  Shoghi Effendi explains:  “An exact and thorough comprehension of so vast a system, so sublime a revelation, so sacred a trust, is for obvious reasons beyond the reach and ken of our finite minds”; yet, he assures us:  “We can, however, and it is our bounden duty to seek to derive fresh inspiration and added sustenance as we labor for the propagation of His Faith through a clearer apprehension of the truths it enshrines and the principles on which it is based.”  To attempt to precisely define the workings of conferred infallibility, to attribute exaggerated powers to the Universal House of Justice such as omniscience or even authoritative interpretation, or to insist that fallible human beings can use their own limited powers of reason to test the validity of divinely guided decisions and determine whether to challenge them would be futile and, ultimately, harmful.  Rather, the friends are to strive to understand the guidance provided by the Universal House of Justice and thoughtfully apply it.  They are free to share observations, information, or questions with the Universal House of Justice.  But they should not allow themselves to be caught up in the divisive practices and intractable disputes that consumed religion in past dispensations.  The collective interests of the Faith are fostered through consultation and cooperation, not conflict and contention.</w:t>
      </w:r>
    </w:p>
    <w:p>
      <w:pPr>
        <w:ind w:left="360"/>
      </w:pPr>
      <w:r>
        <w:rPr>
          <w:i/>
        </w:rPr>
        <w:t xml:space="preserve">(From a letter dated 18 May 2018 written on behalf of the Universal House of Justice to an individual believer)</w:t>
      </w:r>
    </w:p>
    <w:p>
      <w:pPr>
        <w:ind w:left="360"/>
      </w:pPr>
      <w:r>
        <w:rPr>
          <w:i/>
        </w:rPr>
        <w:t xml:space="preserve">87.1The House of Justice acknowledges your thoughtful and heartfelt comments on the relationship between the principle of the equality of the sexes and the ineligibility of women to serve on the House of Justice.  As you are aware, Bahá’u’lláh Himself established the principle of the equality of men and women.  Just as He set forth this principle, He also instructed, as confirmed in the authoritative statements of ‘Abdu’l-Bahá and Shoghi Effendi, that the membership of the House of Justice be confined to men.  In your letter, you explore various factors and conclude you cannot accept “the reasons thus far offered”.  However, no reason has been offered in the Bahá’í writings, and the House of Justice has not provided one.  In the Bahá’í writings, there is only reference to a “wisdom” that “will be gradually unfolded to the eyes of the world”.  Of course, that we cannot currently understand the wisdom of the limitation does not mean that the wisdom does not exist or will not eventually become known.  Until then, because we as Bahá’ís recognize Bahá’u’lláh as the Manifestation of God for this Day and place our faith in Him as the Divine Physician who will remedy the problem of the inequality of the sexes, we acknowledge the principle that “He doeth whatsoever He willeth”.</w:t>
      </w:r>
    </w:p>
    <w:p>
      <w:pPr>
        <w:ind w:left="360"/>
      </w:pPr>
      <w:r>
        <w:rPr>
          <w:i/>
        </w:rPr>
        <w:t xml:space="preserve">(From a letter dated 18 June 2019 written on behalf of the Universal House of Justice to an individual believer)</w:t>
      </w:r>
    </w:p>
    <w:p>
      <w:pPr>
        <w:ind w:left="360"/>
      </w:pPr>
      <w:r>
        <w:rPr>
          <w:i/>
        </w:rPr>
        <w:t xml:space="preserve">Index</w:t>
      </w:r>
    </w:p>
    <w:p>
      <w:pPr>
        <w:ind w:left="360"/>
      </w:pPr>
      <w:r>
        <w:rPr>
          <w:i/>
        </w:rPr>
        <w:t xml:space="preserve">Administrative Order, 69.1, 70.4, 71.5, 73.1, 82.1</w:t>
      </w:r>
    </w:p>
    <w:p>
      <w:pPr>
        <w:ind w:left="360"/>
      </w:pPr>
      <w:r>
        <w:rPr>
          <w:i/>
        </w:rPr>
        <w:t xml:space="preserve">believers’ support of, 50.1; faith, 57.14, 58.10, 83.2; humility, 57.14, 58.11, 71.5; love, 70.13, 77.4, 81.1</w:t>
      </w:r>
    </w:p>
    <w:p>
      <w:pPr>
        <w:ind w:left="360"/>
      </w:pPr>
      <w:r>
        <w:rPr>
          <w:i/>
        </w:rPr>
        <w:t xml:space="preserve">channel through which blessings flow, 82.1</w:t>
      </w:r>
    </w:p>
    <w:p>
      <w:pPr>
        <w:ind w:left="360"/>
      </w:pPr>
      <w:r>
        <w:rPr>
          <w:i/>
        </w:rPr>
        <w:t xml:space="preserve">flexibility in secondary aspects, 55.1, 65.4, 70.4</w:t>
      </w:r>
    </w:p>
    <w:p>
      <w:pPr>
        <w:ind w:left="360"/>
      </w:pPr>
      <w:r>
        <w:rPr>
          <w:i/>
        </w:rPr>
        <w:t xml:space="preserve">institutions of, emerge organically, 32.1–3, 73.1</w:t>
      </w:r>
    </w:p>
    <w:p>
      <w:pPr>
        <w:ind w:left="360"/>
      </w:pPr>
      <w:r>
        <w:rPr>
          <w:i/>
        </w:rPr>
        <w:t xml:space="preserve">nucleus and pattern of World Order, 34.1, 54.1, 73.1, 82.1</w:t>
      </w:r>
    </w:p>
    <w:p>
      <w:pPr>
        <w:ind w:left="360"/>
      </w:pPr>
      <w:r>
        <w:rPr>
          <w:i/>
        </w:rPr>
        <w:t xml:space="preserve">origin of, 1.1, 4.1–2, 33.1–3, 38.1, 59.15</w:t>
      </w:r>
    </w:p>
    <w:p>
      <w:pPr>
        <w:ind w:left="360"/>
      </w:pPr>
      <w:r>
        <w:rPr>
          <w:i/>
        </w:rPr>
        <w:t xml:space="preserve">and other systems of government, 39.1, 70.7–10, 70.12</w:t>
      </w:r>
    </w:p>
    <w:p>
      <w:pPr>
        <w:ind w:left="360"/>
      </w:pPr>
      <w:r>
        <w:rPr>
          <w:i/>
        </w:rPr>
        <w:t xml:space="preserve">twin pillars of, 38.2, 63.2</w:t>
      </w:r>
    </w:p>
    <w:p>
      <w:pPr>
        <w:ind w:left="360"/>
      </w:pPr>
      <w:r>
        <w:rPr>
          <w:i/>
        </w:rPr>
        <w:t xml:space="preserve">without the Guardian, 38.4, 57.10, 58.9, 70.10, 76.9</w:t>
      </w:r>
    </w:p>
    <w:p>
      <w:pPr>
        <w:ind w:left="360"/>
      </w:pPr>
      <w:r>
        <w:rPr>
          <w:i/>
        </w:rPr>
        <w:t xml:space="preserve">Aghṣán, designation of, 76.10</w:t>
      </w:r>
    </w:p>
    <w:p>
      <w:pPr>
        <w:ind w:left="360"/>
      </w:pPr>
      <w:r>
        <w:rPr>
          <w:i/>
        </w:rPr>
        <w:t xml:space="preserve">authoritative Centres, 16.1, 59.5, 59.15, 86.7</w:t>
      </w:r>
    </w:p>
    <w:p>
      <w:pPr>
        <w:ind w:left="360"/>
      </w:pPr>
      <w:r>
        <w:rPr>
          <w:i/>
        </w:rPr>
        <w:t xml:space="preserve">authority</w:t>
      </w:r>
    </w:p>
    <w:p>
      <w:pPr>
        <w:ind w:left="360"/>
      </w:pPr>
      <w:r>
        <w:rPr>
          <w:i/>
        </w:rPr>
        <w:t xml:space="preserve">divine, continuity of, 38.3, 46.1, 51.1, 55.1, 58.8, 63.2, 72.1, 86.4, 86.8</w:t>
      </w:r>
    </w:p>
    <w:p>
      <w:pPr>
        <w:ind w:left="360"/>
      </w:pPr>
      <w:r>
        <w:rPr>
          <w:i/>
        </w:rPr>
        <w:t xml:space="preserve">of the Universal House of Justice, 52.1, 53.1, 77.2–3; as body to which all must turn, 13.1, 52.2, 58.15–16, 59.15, 76.17, 86.8; as body to which all things must be referred, 11.1, 55.1, 77.4; broad nature of, 71.8, 77.2–3, 86.4; to make subsidiary laws (see under legislation of the Universal House of Justice); on matters not expressly revealed, 5.1, 12.1–2, 20.1, 36.1, 57.11, 57.13, 58.15, 59.15, 70.3, 71.8, 75.1, 76.2, 76.21, 86.2, 86.4; on obscure questions, 12.2, 53.1, 57.3, 57.13, 57.15, 59.6, 70.3, 71.8, 76.2, 86.4; on problems that cause difference, 12.2, 16.1, 17.1, 53.1, 57.8, 57.13, 59.6, 70.3, 71.8, 76.2, 76.8, 86.4; to repeal its own laws, 12.2, 37.1, 46.1, 57.13, 65.4, 68.1, 75.1</w:t>
      </w:r>
    </w:p>
    <w:p>
      <w:pPr>
        <w:ind w:left="360"/>
      </w:pPr>
      <w:r>
        <w:rPr>
          <w:i/>
        </w:rPr>
        <w:t xml:space="preserve">twin successors, 34.1, 34.3, 51.1, 57.11, 86.8</w:t>
      </w:r>
    </w:p>
    <w:p>
      <w:pPr>
        <w:ind w:left="360"/>
      </w:pPr>
      <w:r>
        <w:rPr>
          <w:i/>
        </w:rPr>
        <w:t xml:space="preserve">Carmel, Tablet of, 4.1–2, 33.3, 42.1, 49.1</w:t>
      </w:r>
    </w:p>
    <w:p>
      <w:pPr>
        <w:ind w:left="360"/>
      </w:pPr>
      <w:r>
        <w:rPr>
          <w:i/>
        </w:rPr>
        <w:t xml:space="preserve">Constitutions of Local and National Spiritual Assemblies, 59.17, 65.4, 70.4</w:t>
      </w:r>
    </w:p>
    <w:p>
      <w:pPr>
        <w:ind w:left="360"/>
      </w:pPr>
      <w:r>
        <w:rPr>
          <w:i/>
        </w:rPr>
        <w:t xml:space="preserve">Constitution of the Universal House of Justice, 51.1, 52.1–2, 53.1, 54.1, 57.16, 58.17, 70.4</w:t>
      </w:r>
    </w:p>
    <w:p>
      <w:pPr>
        <w:ind w:left="360"/>
      </w:pPr>
      <w:r>
        <w:rPr>
          <w:i/>
        </w:rPr>
        <w:t xml:space="preserve">corruption, protection against, 2.1, 34.1–5, 35.1, 59.14, 69.1, 77.1</w:t>
      </w:r>
    </w:p>
    <w:p>
      <w:pPr>
        <w:ind w:left="360"/>
      </w:pPr>
      <w:r>
        <w:rPr>
          <w:i/>
        </w:rPr>
        <w:t xml:space="preserve">Covenant, 2.1, 10.1, 22.2, 34.2–3, 55.1, 57.14, 57.11, 58.10, 59.12, 61.1, 70.2–3, 71.5, 76.20, 77.5, 86.7–9</w:t>
      </w:r>
    </w:p>
    <w:p>
      <w:pPr>
        <w:ind w:left="360"/>
      </w:pPr>
      <w:r>
        <w:rPr>
          <w:i/>
        </w:rPr>
        <w:t xml:space="preserve">channel of divine guidance remains open, 55.1, 71.5, 86.8</w:t>
      </w:r>
    </w:p>
    <w:p>
      <w:pPr>
        <w:ind w:left="360"/>
      </w:pPr>
      <w:r>
        <w:rPr>
          <w:i/>
        </w:rPr>
        <w:t xml:space="preserve">continuity of, 4.2, 59.14, 76.9, 86.8</w:t>
      </w:r>
    </w:p>
    <w:p>
      <w:pPr>
        <w:ind w:left="360"/>
      </w:pPr>
      <w:r>
        <w:rPr>
          <w:i/>
        </w:rPr>
        <w:t xml:space="preserve">Greater and Lesser, 61.1</w:t>
      </w:r>
    </w:p>
    <w:p>
      <w:pPr>
        <w:ind w:left="360"/>
      </w:pPr>
      <w:r>
        <w:rPr>
          <w:i/>
        </w:rPr>
        <w:t xml:space="preserve">Covenant-breaking, 13.1, 16.2, 57.7, 57.16, 71.9, 76.17–22, 86.2</w:t>
      </w:r>
    </w:p>
    <w:p>
      <w:pPr>
        <w:ind w:left="360"/>
      </w:pPr>
      <w:r>
        <w:rPr>
          <w:i/>
        </w:rPr>
        <w:t xml:space="preserve">election of the Universal House of Justice, 20.1, 32.1, 54.1, 70.9, 86.2</w:t>
      </w:r>
    </w:p>
    <w:p>
      <w:pPr>
        <w:ind w:left="360"/>
      </w:pPr>
      <w:r>
        <w:rPr>
          <w:i/>
        </w:rPr>
        <w:t xml:space="preserve">method of, 10.1, 11.1, 12.1, 17.2–3, 22.1, 57.8, 76.13, 76.21</w:t>
      </w:r>
    </w:p>
    <w:p>
      <w:pPr>
        <w:ind w:left="360"/>
      </w:pPr>
      <w:r>
        <w:rPr>
          <w:i/>
        </w:rPr>
        <w:t xml:space="preserve">three-stage process, 29.1–3, 57.8, 76.13</w:t>
      </w:r>
    </w:p>
    <w:p>
      <w:pPr>
        <w:ind w:left="360"/>
      </w:pPr>
      <w:r>
        <w:rPr>
          <w:i/>
        </w:rPr>
        <w:t xml:space="preserve">timing of, 32.3, 33.3, 48.1, 54.1, 57.3, 57.6, 57.9, 58.1, 76.3–4</w:t>
      </w:r>
    </w:p>
    <w:p>
      <w:pPr>
        <w:ind w:left="360"/>
      </w:pPr>
      <w:r>
        <w:rPr>
          <w:i/>
        </w:rPr>
        <w:t xml:space="preserve">elucidation, 53.1, 57.13, 75.1</w:t>
      </w:r>
    </w:p>
    <w:p>
      <w:pPr>
        <w:ind w:left="360"/>
      </w:pPr>
      <w:r>
        <w:rPr>
          <w:i/>
        </w:rPr>
        <w:t xml:space="preserve">establishment of the Universal House of Justice, 4.1–2, 8.1–2, 23.1, 30.1, 33.3, 42.1, 49.1, 59.15, 76.13–16</w:t>
      </w:r>
    </w:p>
    <w:p>
      <w:pPr>
        <w:ind w:left="360"/>
      </w:pPr>
      <w:r>
        <w:rPr>
          <w:i/>
        </w:rPr>
        <w:t xml:space="preserve">preparation for, 24.1, 25.1, 26.1, 28.1, 33.1–2, 41.2, 47.1, 50.1, 57.14, 70.11, 76.4, 76.14</w:t>
      </w:r>
    </w:p>
    <w:p>
      <w:pPr>
        <w:ind w:left="360"/>
      </w:pPr>
      <w:r>
        <w:rPr>
          <w:i/>
        </w:rPr>
        <w:t xml:space="preserve">functioning of the Universal House of Justice</w:t>
      </w:r>
    </w:p>
    <w:p>
      <w:pPr>
        <w:ind w:left="360"/>
      </w:pPr>
      <w:r>
        <w:rPr>
          <w:i/>
        </w:rPr>
        <w:t xml:space="preserve">decision making, basis of, 17.1, 19.2, 39.1, 58.7, 76.9, 86.2; conscience of individual believer, in relation to, 65.4, 68.1–2, 77.1; consultation in the process of, 5.1, 59.8; facts, role of, 63.2, 72.1, 86.6; Guardian’s objections, how handled, 59.8; system of, 17.1, 20.1, 21.3, 57.8, 86.2</w:t>
      </w:r>
    </w:p>
    <w:p>
      <w:pPr>
        <w:ind w:left="360"/>
      </w:pPr>
      <w:r>
        <w:rPr>
          <w:i/>
        </w:rPr>
        <w:t xml:space="preserve">in future, 26.1, 32.2, 33.3, 42.1, 67.1–2; in relationship with governments, 11.1, 36.1</w:t>
      </w:r>
    </w:p>
    <w:p>
      <w:pPr>
        <w:ind w:left="360"/>
      </w:pPr>
      <w:r>
        <w:rPr>
          <w:i/>
        </w:rPr>
        <w:t xml:space="preserve">without a Guardian, 57.10–11, 57.16, 58.6, 58.9, 58.12, 58.17, 59.2, 59.16–17.  See also relationship between the Universal House of Justice and the Guardian</w:t>
      </w:r>
    </w:p>
    <w:p>
      <w:pPr>
        <w:ind w:left="360"/>
      </w:pPr>
      <w:r>
        <w:rPr>
          <w:i/>
        </w:rPr>
        <w:t xml:space="preserve">Guardian and Guardianship, 10.1, 62.1, 76.3</w:t>
      </w:r>
    </w:p>
    <w:p>
      <w:pPr>
        <w:ind w:left="360"/>
      </w:pPr>
      <w:r>
        <w:rPr>
          <w:i/>
        </w:rPr>
        <w:t xml:space="preserve">break in the line, 3.1, 56.1, 57.3, 58.2, 59.12–14, 76.5, 76.8–9</w:t>
      </w:r>
    </w:p>
    <w:p>
      <w:pPr>
        <w:ind w:left="360"/>
      </w:pPr>
      <w:r>
        <w:rPr>
          <w:i/>
        </w:rPr>
        <w:t xml:space="preserve">head of the Universal House of Justice, 11.1, 57.11, 58.5, 59.7</w:t>
      </w:r>
    </w:p>
    <w:p>
      <w:pPr>
        <w:ind w:left="360"/>
      </w:pPr>
      <w:r>
        <w:rPr>
          <w:i/>
        </w:rPr>
        <w:t xml:space="preserve">responsibilities of, 57.11–13, 58.4, 59.7, 62.2, 63.1, 74.1, 86.3</w:t>
      </w:r>
    </w:p>
    <w:p>
      <w:pPr>
        <w:ind w:left="360"/>
      </w:pPr>
      <w:r>
        <w:rPr>
          <w:i/>
        </w:rPr>
        <w:t xml:space="preserve">See also relationship between the Universal House of Justice and the Guardian; Shoghi Effendi, successorship of</w:t>
      </w:r>
    </w:p>
    <w:p>
      <w:pPr>
        <w:ind w:left="360"/>
      </w:pPr>
      <w:r>
        <w:rPr>
          <w:i/>
        </w:rPr>
        <w:t xml:space="preserve">guidance of the Universal House of Justice, 13.1, 27.2, 57.6, 57.14–15, 58.3, 58.15, 59.15, 71.5, 71.9, 78.1, 79.1, 81.1, 84.1, 86.7, 86.10</w:t>
      </w:r>
    </w:p>
    <w:p>
      <w:pPr>
        <w:ind w:left="360"/>
      </w:pPr>
      <w:r>
        <w:rPr>
          <w:i/>
        </w:rPr>
        <w:t xml:space="preserve">Hands of the Cause of God, 38.1, 57.4–5, 57.7, 58.2, 58.17, 62.1–2, 76.6–7, 76.19</w:t>
      </w:r>
    </w:p>
    <w:p>
      <w:pPr>
        <w:ind w:left="360"/>
      </w:pPr>
      <w:r>
        <w:rPr>
          <w:i/>
        </w:rPr>
        <w:t xml:space="preserve">Head of the Faith, 52.2, 62.2, 63.2, 70.11, 76.3–4, 76.17, 86.3, 86.5</w:t>
      </w:r>
    </w:p>
    <w:p>
      <w:pPr>
        <w:ind w:left="360"/>
      </w:pPr>
      <w:r>
        <w:rPr>
          <w:i/>
        </w:rPr>
        <w:t xml:space="preserve">heresy, 18.1, 34.4, 86.8</w:t>
      </w:r>
    </w:p>
    <w:p>
      <w:pPr>
        <w:ind w:left="360"/>
      </w:pPr>
      <w:r>
        <w:rPr>
          <w:i/>
        </w:rPr>
        <w:t xml:space="preserve">infallibility, 21.1, 45.1, 77.4</w:t>
      </w:r>
    </w:p>
    <w:p>
      <w:pPr>
        <w:ind w:left="360"/>
      </w:pPr>
      <w:r>
        <w:rPr>
          <w:i/>
        </w:rPr>
        <w:t xml:space="preserve">conferred, 21.2–3, 86.2, 86.6–8, 86.10</w:t>
      </w:r>
    </w:p>
    <w:p>
      <w:pPr>
        <w:ind w:left="360"/>
      </w:pPr>
      <w:r>
        <w:rPr>
          <w:i/>
        </w:rPr>
        <w:t xml:space="preserve">essential, 21.1, 21.4</w:t>
      </w:r>
    </w:p>
    <w:p>
      <w:pPr>
        <w:ind w:left="360"/>
      </w:pPr>
      <w:r>
        <w:rPr>
          <w:i/>
        </w:rPr>
        <w:t xml:space="preserve">of the Guardian, 59.5, 63.1, 74.1, 77.3, 85.1, 86.5, 86.7</w:t>
      </w:r>
    </w:p>
    <w:p>
      <w:pPr>
        <w:ind w:left="360"/>
      </w:pPr>
      <w:r>
        <w:rPr>
          <w:i/>
        </w:rPr>
        <w:t xml:space="preserve">national and local Assemblies do not share in, 59.17</w:t>
      </w:r>
    </w:p>
    <w:p>
      <w:pPr>
        <w:ind w:left="360"/>
      </w:pPr>
      <w:r>
        <w:rPr>
          <w:i/>
        </w:rPr>
        <w:t xml:space="preserve">of the Universal House of Justice, 86.1; implications of, 10.1, 17.1, 19.2, 57.8, 58.7, 59.5, 74.1, 76.21, 77.2, 86.2; and information it receives, 72.1, 86.6; not individual members, 86.2; not up to individuals to limit, 77.3, 86.5; promise of, 5.1, 10.1, 19.3, 39.1, 58.7, 58.16, 59.17, 77.2, 85.1, 86.2, 86.6, 86.9; scope of, 77.2, 85.1, 86.5; sphere of legislative action, in relation to, 58.6, 59.17; without a Guardian, 57.10, 58.4, 58.6, 59.6</w:t>
      </w:r>
    </w:p>
    <w:p>
      <w:pPr>
        <w:ind w:left="360"/>
      </w:pPr>
      <w:r>
        <w:rPr>
          <w:i/>
        </w:rPr>
        <w:t xml:space="preserve">inspired by God, 5.1, 8.2, 19.2–3, 26.1, 39.1, 58.7, 65.4, 75.1, 86.2</w:t>
      </w:r>
    </w:p>
    <w:p>
      <w:pPr>
        <w:ind w:left="360"/>
      </w:pPr>
      <w:r>
        <w:rPr>
          <w:i/>
        </w:rPr>
        <w:t xml:space="preserve">International Bahá’í Council, 47.1, 57.2–3, 70.11, 76.14, 76.16, 76.19</w:t>
      </w:r>
    </w:p>
    <w:p>
      <w:pPr>
        <w:ind w:left="360"/>
      </w:pPr>
      <w:r>
        <w:rPr>
          <w:i/>
        </w:rPr>
        <w:t xml:space="preserve">International Bahá’í Court, 76.12–13, 76.16</w:t>
      </w:r>
    </w:p>
    <w:p>
      <w:pPr>
        <w:ind w:left="360"/>
      </w:pPr>
      <w:r>
        <w:rPr>
          <w:i/>
        </w:rPr>
        <w:t xml:space="preserve">interpretation, 40.1, 57.12–13, 58.4, 58.8, 58.13, 59.5, 59.7, 59.15, 63.2, 68.1, 70.9, 71.7, 74.1</w:t>
      </w:r>
    </w:p>
    <w:p>
      <w:pPr>
        <w:ind w:left="360"/>
      </w:pPr>
      <w:r>
        <w:rPr>
          <w:i/>
        </w:rPr>
        <w:t xml:space="preserve">difference from elucidation, 57.13, 75.1</w:t>
      </w:r>
    </w:p>
    <w:p>
      <w:pPr>
        <w:ind w:left="360"/>
      </w:pPr>
      <w:r>
        <w:rPr>
          <w:i/>
        </w:rPr>
        <w:t xml:space="preserve">difference from interpretation in other religions, 65.1–2, 68.1</w:t>
      </w:r>
    </w:p>
    <w:p>
      <w:pPr>
        <w:ind w:left="360"/>
      </w:pPr>
      <w:r>
        <w:rPr>
          <w:i/>
        </w:rPr>
        <w:t xml:space="preserve">personal, 19.4, 58.7, 58.11, 58.13, 65.1, 65.3, 68.1, 71.3–4, 77.1, 77.4</w:t>
      </w:r>
    </w:p>
    <w:p>
      <w:pPr>
        <w:ind w:left="360"/>
      </w:pPr>
      <w:r>
        <w:rPr>
          <w:i/>
        </w:rPr>
        <w:t xml:space="preserve">Kitáb-i-‘Ahd, 34.3, 59.15, 86.8</w:t>
      </w:r>
    </w:p>
    <w:p>
      <w:pPr>
        <w:ind w:left="360"/>
      </w:pPr>
      <w:r>
        <w:rPr>
          <w:i/>
        </w:rPr>
        <w:t xml:space="preserve">Kitáb-i-Aqdas, 8.1, 32.1, 32.4, 33.1, 38.1, 38.5, 39.1, 40.1, 57.11, 58.16, 59.4, 59.6, 59.13, 59.15, 60.1, 67.1, 76.5, 86.2</w:t>
      </w:r>
    </w:p>
    <w:p>
      <w:pPr>
        <w:ind w:left="360"/>
      </w:pPr>
      <w:r>
        <w:rPr>
          <w:i/>
        </w:rPr>
        <w:t xml:space="preserve">as Charter of future world civilization, 23.1</w:t>
      </w:r>
    </w:p>
    <w:p>
      <w:pPr>
        <w:ind w:left="360"/>
      </w:pPr>
      <w:r>
        <w:rPr>
          <w:i/>
        </w:rPr>
        <w:t xml:space="preserve">laws of, 37.1, 39.1, 40.1, 60.1</w:t>
      </w:r>
    </w:p>
    <w:p>
      <w:pPr>
        <w:ind w:left="360"/>
      </w:pPr>
      <w:r>
        <w:rPr>
          <w:i/>
        </w:rPr>
        <w:t xml:space="preserve">learned</w:t>
      </w:r>
    </w:p>
    <w:p>
      <w:pPr>
        <w:ind w:left="360"/>
      </w:pPr>
      <w:r>
        <w:rPr>
          <w:i/>
        </w:rPr>
        <w:t xml:space="preserve">deductions of, have no authority unless endorsed, 19.4, 58.7, 77.1</w:t>
      </w:r>
    </w:p>
    <w:p>
      <w:pPr>
        <w:ind w:left="360"/>
      </w:pPr>
      <w:r>
        <w:rPr>
          <w:i/>
        </w:rPr>
        <w:t xml:space="preserve">views of, 65.3, 71.4, 76.7</w:t>
      </w:r>
    </w:p>
    <w:p>
      <w:pPr>
        <w:ind w:left="360"/>
      </w:pPr>
      <w:r>
        <w:rPr>
          <w:i/>
        </w:rPr>
        <w:t xml:space="preserve">learning, promotion of, 71.6–7, 78.1, 79.1</w:t>
      </w:r>
    </w:p>
    <w:p>
      <w:pPr>
        <w:ind w:left="360"/>
      </w:pPr>
      <w:r>
        <w:rPr>
          <w:i/>
        </w:rPr>
        <w:t xml:space="preserve">legislation of the Universal House of Justice, 49.1, 53.1, 58.7–8, 59.5, 59.8, 66.1, 68.1–2</w:t>
      </w:r>
    </w:p>
    <w:p>
      <w:pPr>
        <w:ind w:left="360"/>
      </w:pPr>
      <w:r>
        <w:rPr>
          <w:i/>
        </w:rPr>
        <w:t xml:space="preserve">difference from interpretation, 40.1, 58.4, 65.1, 65.4, 75.1</w:t>
      </w:r>
    </w:p>
    <w:p>
      <w:pPr>
        <w:ind w:left="360"/>
      </w:pPr>
      <w:r>
        <w:rPr>
          <w:i/>
        </w:rPr>
        <w:t xml:space="preserve">difference from legislation in other religions, 19.4, 58.7, 65.1, 65.4, 68.1</w:t>
      </w:r>
    </w:p>
    <w:p>
      <w:pPr>
        <w:ind w:left="360"/>
      </w:pPr>
      <w:r>
        <w:rPr>
          <w:i/>
        </w:rPr>
        <w:t xml:space="preserve">and elucidation, 75.1</w:t>
      </w:r>
    </w:p>
    <w:p>
      <w:pPr>
        <w:ind w:left="360"/>
      </w:pPr>
      <w:r>
        <w:rPr>
          <w:i/>
        </w:rPr>
        <w:t xml:space="preserve">moderation in, 68.1</w:t>
      </w:r>
    </w:p>
    <w:p>
      <w:pPr>
        <w:ind w:left="360"/>
      </w:pPr>
      <w:r>
        <w:rPr>
          <w:i/>
        </w:rPr>
        <w:t xml:space="preserve">process of, 39.1, 57.12, 58.6, 59.10, 63.2, 72.1, 85.2, 86.2, 86.6</w:t>
      </w:r>
    </w:p>
    <w:p>
      <w:pPr>
        <w:ind w:left="360"/>
      </w:pPr>
      <w:r>
        <w:rPr>
          <w:i/>
        </w:rPr>
        <w:t xml:space="preserve">sphere of, 38.4, 57.10, 58.6, 59.2, 59.16–17</w:t>
      </w:r>
    </w:p>
    <w:p>
      <w:pPr>
        <w:ind w:left="360"/>
      </w:pPr>
      <w:r>
        <w:rPr>
          <w:i/>
        </w:rPr>
        <w:t xml:space="preserve">subsidiary laws, 11.1, 17.1, 20.1, 39.1, 40.1, 44.1, 53.1, 57.8, 57.11, 57.13, 58.4, 59.5, 59.16, 60.1, 63.2, 72.1, 80.1, 86.2–3; approach to making, 65.4, 68.1; requirements of the time, 12.2, 19.1, 53.1, 58.7; wisdom of, 19.1, 19.4, 35.1, 46.1, 57.13, 58.7</w:t>
      </w:r>
    </w:p>
    <w:p>
      <w:pPr>
        <w:ind w:left="360"/>
      </w:pPr>
      <w:r>
        <w:rPr>
          <w:i/>
        </w:rPr>
        <w:t xml:space="preserve">maturation of mankind, 68.1</w:t>
      </w:r>
    </w:p>
    <w:p>
      <w:pPr>
        <w:ind w:left="360"/>
      </w:pPr>
      <w:r>
        <w:rPr>
          <w:i/>
        </w:rPr>
        <w:t xml:space="preserve">membership of the Universal House of Justice, 23.1, 43.1</w:t>
      </w:r>
    </w:p>
    <w:p>
      <w:pPr>
        <w:ind w:left="360"/>
      </w:pPr>
      <w:r>
        <w:rPr>
          <w:i/>
        </w:rPr>
        <w:t xml:space="preserve">expulsion from, 11.1, 57.16, 58.17</w:t>
      </w:r>
    </w:p>
    <w:p>
      <w:pPr>
        <w:ind w:left="360"/>
      </w:pPr>
      <w:r>
        <w:rPr>
          <w:i/>
        </w:rPr>
        <w:t xml:space="preserve">qualifications for, 11.1</w:t>
      </w:r>
    </w:p>
    <w:p>
      <w:pPr>
        <w:ind w:left="360"/>
      </w:pPr>
      <w:r>
        <w:rPr>
          <w:i/>
        </w:rPr>
        <w:t xml:space="preserve">women and, 15.2, 83.1–2, 87.1</w:t>
      </w:r>
    </w:p>
    <w:p>
      <w:pPr>
        <w:ind w:left="360"/>
      </w:pPr>
      <w:r>
        <w:rPr>
          <w:i/>
        </w:rPr>
        <w:t xml:space="preserve">moral rectitude as requirement of elected representatives, 41.1–2</w:t>
      </w:r>
    </w:p>
    <w:p>
      <w:pPr>
        <w:ind w:left="360"/>
      </w:pPr>
      <w:r>
        <w:rPr>
          <w:i/>
        </w:rPr>
        <w:t xml:space="preserve">National Spiritual Assemblies</w:t>
      </w:r>
    </w:p>
    <w:p>
      <w:pPr>
        <w:ind w:left="360"/>
      </w:pPr>
      <w:r>
        <w:rPr>
          <w:i/>
        </w:rPr>
        <w:t xml:space="preserve">designated as secondary Houses of Justice, 11.1, 26.1, 29.3, 32.1, 33.3</w:t>
      </w:r>
    </w:p>
    <w:p>
      <w:pPr>
        <w:ind w:left="360"/>
      </w:pPr>
      <w:r>
        <w:rPr>
          <w:i/>
        </w:rPr>
        <w:t xml:space="preserve">electors of the Universal House of Justice, 29.3, 54.1, 76.13</w:t>
      </w:r>
    </w:p>
    <w:p>
      <w:pPr>
        <w:ind w:left="360"/>
      </w:pPr>
      <w:r>
        <w:rPr>
          <w:i/>
        </w:rPr>
        <w:t xml:space="preserve">pillars of the Universal House of Justice, 33.1, 50.1</w:t>
      </w:r>
    </w:p>
    <w:p>
      <w:pPr>
        <w:ind w:left="360"/>
      </w:pPr>
      <w:r>
        <w:rPr>
          <w:i/>
        </w:rPr>
        <w:t xml:space="preserve">obedience to the Universal House of Justice, 8.2, 10.1, 12.1, 13.1, 14.1, 16.1, 17.1, 19.2–3, 20.1, 57.8, 58.7, 58.15, 71.9, 76.21, 77.2–3, 86.2</w:t>
      </w:r>
    </w:p>
    <w:p>
      <w:pPr>
        <w:ind w:left="360"/>
      </w:pPr>
      <w:r>
        <w:rPr>
          <w:i/>
        </w:rPr>
        <w:t xml:space="preserve">protection of the Universal House of Justice by God, 17.1, 19.2–3, 58.7, 59.5, 85.1, 86.2, 86.6</w:t>
      </w:r>
    </w:p>
    <w:p>
      <w:pPr>
        <w:ind w:left="360"/>
      </w:pPr>
      <w:r>
        <w:rPr>
          <w:i/>
        </w:rPr>
        <w:t xml:space="preserve">relationship between the Universal House of Justice and the Guardian, 32.4, 38.3, 57.11, 58.4, 58.6, 59.5, 63.2, 74.1</w:t>
      </w:r>
    </w:p>
    <w:p>
      <w:pPr>
        <w:ind w:left="360"/>
      </w:pPr>
      <w:r>
        <w:rPr>
          <w:i/>
        </w:rPr>
        <w:t xml:space="preserve">in legislation, 40.1, 57.11–12, 58.4–6, 59.7–8</w:t>
      </w:r>
    </w:p>
    <w:p>
      <w:pPr>
        <w:ind w:left="360"/>
      </w:pPr>
      <w:r>
        <w:rPr>
          <w:i/>
        </w:rPr>
        <w:t xml:space="preserve">inseparability of, 38.3, 58.9, 86.4</w:t>
      </w:r>
    </w:p>
    <w:p>
      <w:pPr>
        <w:ind w:left="360"/>
      </w:pPr>
      <w:r>
        <w:rPr>
          <w:i/>
        </w:rPr>
        <w:t xml:space="preserve">See also Guardian and Guardianship, head of the Universal House of Justice</w:t>
      </w:r>
    </w:p>
    <w:p>
      <w:pPr>
        <w:ind w:left="360"/>
      </w:pPr>
      <w:r>
        <w:rPr>
          <w:i/>
        </w:rPr>
        <w:t xml:space="preserve">responsibilities of the Universal House of Justice, 53.1, 66.1, 77.2</w:t>
      </w:r>
    </w:p>
    <w:p>
      <w:pPr>
        <w:ind w:left="360"/>
      </w:pPr>
      <w:r>
        <w:rPr>
          <w:i/>
        </w:rPr>
        <w:t xml:space="preserve">act according to requirements of the time, 8.2, 12.2, 19.1, 35.1, 53.1, 57.11, 57.13, 57.15, 58.7, 68.1, 72.1, 80.1, 86.8</w:t>
      </w:r>
    </w:p>
    <w:p>
      <w:pPr>
        <w:ind w:left="360"/>
      </w:pPr>
      <w:r>
        <w:rPr>
          <w:i/>
        </w:rPr>
        <w:t xml:space="preserve">affairs of the people, 8.1, 9.1</w:t>
      </w:r>
    </w:p>
    <w:p>
      <w:pPr>
        <w:ind w:left="360"/>
      </w:pPr>
      <w:r>
        <w:rPr>
          <w:i/>
        </w:rPr>
        <w:t xml:space="preserve">interests of the people, 6.1</w:t>
      </w:r>
    </w:p>
    <w:p>
      <w:pPr>
        <w:ind w:left="360"/>
      </w:pPr>
      <w:r>
        <w:rPr>
          <w:i/>
        </w:rPr>
        <w:t xml:space="preserve">matters of state, 8.2, 36.1, 67.1–2</w:t>
      </w:r>
    </w:p>
    <w:p>
      <w:pPr>
        <w:ind w:left="360"/>
      </w:pPr>
      <w:r>
        <w:rPr>
          <w:i/>
        </w:rPr>
        <w:t xml:space="preserve">protection:  of the Faith, 58.8, 59.6, 72.1, 76.17; of the people, 2.1, 6.1, 7.1</w:t>
      </w:r>
    </w:p>
    <w:p>
      <w:pPr>
        <w:ind w:left="360"/>
      </w:pPr>
      <w:r>
        <w:rPr>
          <w:i/>
        </w:rPr>
        <w:t xml:space="preserve">safeguarding human honour, 7.1, 53.1</w:t>
      </w:r>
    </w:p>
    <w:p>
      <w:pPr>
        <w:ind w:left="360"/>
      </w:pPr>
      <w:r>
        <w:rPr>
          <w:i/>
        </w:rPr>
        <w:t xml:space="preserve">safeguarding integrity and unity of the Faith, 51.1, 52.2, 57.13, 58.16</w:t>
      </w:r>
    </w:p>
    <w:p>
      <w:pPr>
        <w:ind w:left="360"/>
      </w:pPr>
      <w:r>
        <w:rPr>
          <w:i/>
        </w:rPr>
        <w:t xml:space="preserve">safeguarding religion, 9.1</w:t>
      </w:r>
    </w:p>
    <w:p>
      <w:pPr>
        <w:ind w:left="360"/>
      </w:pPr>
      <w:r>
        <w:rPr>
          <w:i/>
        </w:rPr>
        <w:t xml:space="preserve">shared with the Guardian:  34.1, 57.11, 58.8, 58.17, 62.2, 63.2, 76.17; application of the revealed Text, 57.13, 63.2, 72.1, 86.4; maintenance of integrity and flexibility of the Teachings, 38.3, 51.1, 58.8, 63.2, 72.1, 86.4, 86.8; preservation, protection, and propagation of the Faith, 53.1, 58.8, 58.16–17, 72.1, 86.8; safeguarding unity of the believers, 38.3, 58.8, 58.16, 63.2, 72.1, 86.4, 86.8</w:t>
      </w:r>
    </w:p>
    <w:p>
      <w:pPr>
        <w:ind w:left="360"/>
      </w:pPr>
      <w:r>
        <w:rPr>
          <w:i/>
        </w:rPr>
        <w:t xml:space="preserve">training of peoples, 7.1</w:t>
      </w:r>
    </w:p>
    <w:p>
      <w:pPr>
        <w:ind w:left="360"/>
      </w:pPr>
      <w:r>
        <w:rPr>
          <w:i/>
        </w:rPr>
        <w:t xml:space="preserve">upbuilding of nations, 7.1</w:t>
      </w:r>
    </w:p>
    <w:p>
      <w:pPr>
        <w:ind w:left="360"/>
      </w:pPr>
      <w:r>
        <w:rPr>
          <w:i/>
        </w:rPr>
        <w:t xml:space="preserve">scholars, 19.4, 58.7, 71.1, 71.3, 77.1.  See also learned</w:t>
      </w:r>
    </w:p>
    <w:p>
      <w:pPr>
        <w:ind w:left="360"/>
      </w:pPr>
      <w:r>
        <w:rPr>
          <w:i/>
        </w:rPr>
        <w:t xml:space="preserve">scientific and social institutions, 33.3, 42.1, 71.6</w:t>
      </w:r>
    </w:p>
    <w:p>
      <w:pPr>
        <w:ind w:left="360"/>
      </w:pPr>
      <w:r>
        <w:rPr>
          <w:i/>
        </w:rPr>
        <w:t xml:space="preserve">Shoghi Effendi</w:t>
      </w:r>
    </w:p>
    <w:p>
      <w:pPr>
        <w:ind w:left="360"/>
      </w:pPr>
      <w:r>
        <w:rPr>
          <w:i/>
        </w:rPr>
        <w:t xml:space="preserve">had no foreknowledge of appointment as Guardian, 76.3</w:t>
      </w:r>
    </w:p>
    <w:p>
      <w:pPr>
        <w:ind w:left="360"/>
      </w:pPr>
      <w:r>
        <w:rPr>
          <w:i/>
        </w:rPr>
        <w:t xml:space="preserve">passing of, 58.15, 59.14, 76.5, 76.8, 76.18–19</w:t>
      </w:r>
    </w:p>
    <w:p>
      <w:pPr>
        <w:ind w:left="360"/>
      </w:pPr>
      <w:r>
        <w:rPr>
          <w:i/>
        </w:rPr>
        <w:t xml:space="preserve">successorship of, 52.2, 56.1, 57.3, 58.2, 58.17, 76.6–8, 76.11, 76.19</w:t>
      </w:r>
    </w:p>
    <w:p>
      <w:pPr>
        <w:ind w:left="360"/>
      </w:pPr>
      <w:r>
        <w:rPr>
          <w:i/>
        </w:rPr>
        <w:t xml:space="preserve">will of, 58.2–3</w:t>
      </w:r>
    </w:p>
    <w:p>
      <w:pPr>
        <w:ind w:left="360"/>
      </w:pPr>
      <w:r>
        <w:rPr>
          <w:i/>
        </w:rPr>
        <w:t xml:space="preserve">Tablets of the Divine Plan, 64.1</w:t>
      </w:r>
    </w:p>
    <w:p>
      <w:pPr>
        <w:ind w:left="360"/>
      </w:pPr>
      <w:r>
        <w:rPr>
          <w:i/>
        </w:rPr>
        <w:t xml:space="preserve">Will and Testament of ‘Abdu’l-Bahá, 27.2, 29.1, 29.3, 33.3, 34.3, 38.2, 38.5, 49.1, 54.1, 57.3, 57.8–9, 57.14–15, 58.2, 59.4, 59.15, 59.18, 71.7–8, 76.3–7, 76.10, 76.19, 86.5</w:t>
      </w:r>
    </w:p>
    <w:p>
      <w:pPr>
        <w:ind w:left="360"/>
      </w:pPr>
      <w:r>
        <w:rPr>
          <w:i/>
        </w:rPr>
        <w:t xml:space="preserve">as Charter of the Administrative Order, 71.9</w:t>
      </w:r>
    </w:p>
    <w:p>
      <w:pPr>
        <w:ind w:left="360"/>
      </w:pPr>
      <w:r>
        <w:rPr>
          <w:i/>
        </w:rPr>
        <w:t xml:space="preserve">full implications of, revealed over time, 27.2, 57.15</w:t>
      </w:r>
    </w:p>
    <w:p>
      <w:pPr>
        <w:ind w:left="360"/>
      </w:pPr>
      <w:r>
        <w:rPr>
          <w:i/>
        </w:rPr>
        <w:t xml:space="preserve">mysteries and realities of the Kingdom deposited within, 25.1</w:t>
      </w:r>
    </w:p>
    <w:p>
      <w:pPr>
        <w:ind w:left="360"/>
      </w:pPr>
      <w:r>
        <w:rPr>
          <w:i/>
        </w:rPr>
        <w:t xml:space="preserve">women, 15.1–2, 83.1–2, 87.1</w:t>
      </w:r>
    </w:p>
    <w:p>
      <w:pPr>
        <w:ind w:left="360"/>
      </w:pPr>
      <w:r>
        <w:rPr>
          <w:i/>
        </w:rPr>
        <w:t xml:space="preserve">World Order of Bahá’u’lláh, 1.1</w:t>
      </w:r>
    </w:p>
    <w:p>
      <w:pPr>
        <w:ind w:left="360"/>
      </w:pPr>
      <w:r>
        <w:rPr>
          <w:i/>
        </w:rPr>
        <w:t xml:space="preserve">believers called upon to adopt, 27.2, 50.1, 57.14</w:t>
      </w:r>
    </w:p>
    <w:p>
      <w:pPr>
        <w:ind w:left="360"/>
      </w:pPr>
      <w:r>
        <w:rPr>
          <w:i/>
        </w:rPr>
        <w:t xml:space="preserve">trust to time and guidance to obtain understanding of, 27.2, 57.15, 58.3, 81.1</w:t>
      </w:r>
    </w:p>
    <w:p>
      <w:pPr>
        <w:ind w:left="360"/>
      </w:pPr>
      <w:r>
        <w:rPr>
          <w:i/>
        </w:rPr>
        <w:t xml:space="preserve">Universal House of Justice:  as crown of institutions of, 50.1; as fountain-head of, 33.1; in position to do everything necessary to establish, 57.13</w:t>
      </w:r>
    </w:p>
    <w:p>
      <w:pPr>
        <w:ind w:left="360"/>
      </w:pPr>
      <w:r>
        <w:rPr>
          <w:i/>
        </w:rPr>
        <w:t xml:space="preserve">world’s equilibrium upset by, 1.1</w:t>
      </w:r>
    </w:p>
    <w:p>
      <w:pPr>
        <w:ind w:left="360"/>
      </w:pPr>
      <w:r>
        <w:rPr>
          <w:i/>
        </w:rPr>
        <w:t xml:space="preserve">worship, acts of, 8.2, 67.1</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Universal House Of Justice Compilation — Bahá'í World Centre (authorised English edition) (All Rights Reserved — wiedergegeben mit Genehmigung)</w:t>
      </w:r>
    </w:p>
    <w:p/>
  </w:body>
</w:document>
</file>