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Jesus Christ, Resurrection of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Jesus Christ, Resurrection of,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Christ, Resurrection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resurrection of the body of Christ three days subsequent to His departure: This</w:t>
      </w:r>
    </w:p>
    <w:p>
      <w:pPr>
        <w:ind w:left="360"/>
      </w:pPr>
      <w:r>
        <w:rPr>
          <w:i/>
        </w:rPr>
        <w:t xml:space="preserve">signifies the divine teachings and spiritual religion of His Holiness Christ, which constitute His</w:t>
      </w:r>
    </w:p>
    <w:p>
      <w:pPr>
        <w:ind w:left="360"/>
      </w:pPr>
      <w:r>
        <w:rPr>
          <w:i/>
        </w:rPr>
        <w:t xml:space="preserve">spiritual body, which is living and perpetual forevermore.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"three days' of His death is meant that after the great martyrdom, the penetration of the</w:t>
      </w:r>
    </w:p>
    <w:p>
      <w:pPr>
        <w:ind w:left="360"/>
      </w:pPr>
      <w:r>
        <w:rPr>
          <w:i/>
        </w:rPr>
        <w:t xml:space="preserve">divine teachings and the spread of the spiritual law became relaxed on account of the crucifixion</w:t>
      </w:r>
    </w:p>
    <w:p>
      <w:pPr>
        <w:ind w:left="360"/>
      </w:pPr>
      <w:r>
        <w:rPr>
          <w:i/>
        </w:rPr>
        <w:t xml:space="preserve">of Christ. For the disciples were somewhat troubled by the violence of divine tests. But when</w:t>
      </w:r>
    </w:p>
    <w:p>
      <w:pPr>
        <w:ind w:left="360"/>
      </w:pPr>
      <w:r>
        <w:rPr>
          <w:i/>
        </w:rPr>
        <w:t xml:space="preserve">they become firm, that divine spirit resurrected and that body - which signifies the divine word</w:t>
      </w:r>
    </w:p>
    <w:p>
      <w:pPr>
        <w:ind w:left="360"/>
      </w:pPr>
      <w:r>
        <w:rPr>
          <w:i/>
        </w:rPr>
        <w:t xml:space="preserve">- arose.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the address of the angels to the people of Galilee, "That this Christ will return in the</w:t>
      </w:r>
    </w:p>
    <w:p>
      <w:pPr>
        <w:ind w:left="360"/>
      </w:pPr>
      <w:r>
        <w:rPr>
          <w:i/>
        </w:rPr>
        <w:t xml:space="preserve">same way and that He will descend from heaven," is a spiritual address. For when Christ</w:t>
      </w:r>
    </w:p>
    <w:p>
      <w:pPr>
        <w:ind w:left="360"/>
      </w:pPr>
      <w:r>
        <w:rPr>
          <w:i/>
        </w:rPr>
        <w:t xml:space="preserve">appeared, he came from heaven, although He was outwardly born from the womb of Mary. For He</w:t>
      </w:r>
    </w:p>
    <w:p>
      <w:pPr>
        <w:ind w:left="360"/>
      </w:pPr>
      <w:r>
        <w:rPr>
          <w:i/>
        </w:rPr>
        <w:t xml:space="preserve">said: "No man hath ascended up to heaven, but he that came down from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said: "I came down from heaven and likewise will go to heaven." By "Heaven" is not meant this</w:t>
      </w:r>
    </w:p>
    <w:p>
      <w:pPr>
        <w:ind w:left="360"/>
      </w:pPr>
      <w:r>
        <w:rPr>
          <w:i/>
        </w:rPr>
        <w:t xml:space="preserve">infinite phenomenal space, but "heaven" signifies the world of the divine kingdom which is the</w:t>
      </w:r>
    </w:p>
    <w:p>
      <w:pPr>
        <w:ind w:left="360"/>
      </w:pPr>
      <w:r>
        <w:rPr>
          <w:i/>
        </w:rPr>
        <w:t xml:space="preserve">supreme station and seat of the Sun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"Tablets of Abdul-Baha Abbas", Vol. 1</w:t>
      </w:r>
    </w:p>
    <w:p>
      <w:pPr>
        <w:ind w:left="360"/>
      </w:pPr>
      <w:r>
        <w:rPr>
          <w:i/>
        </w:rPr>
        <w:t xml:space="preserve">(Chicago: Bahá'í Publishing Society), p.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...Thou hast written concerning the meeting of His Highness Christ after the crucifixion and that</w:t>
      </w:r>
    </w:p>
    <w:p>
      <w:pPr>
        <w:ind w:left="360"/>
      </w:pPr>
      <w:r>
        <w:rPr>
          <w:i/>
        </w:rPr>
        <w:t xml:space="preserve">some of the apostles perceived Him but did not recognize Him; but that they did recognize Him</w:t>
      </w:r>
    </w:p>
    <w:p>
      <w:pPr>
        <w:ind w:left="360"/>
      </w:pPr>
      <w:r>
        <w:rPr>
          <w:i/>
        </w:rPr>
        <w:t xml:space="preserve">after the breaking of bread.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the Messianic Spirit and the outpouring of the Holy Spirit is always manifest,</w:t>
      </w:r>
    </w:p>
    <w:p>
      <w:pPr>
        <w:ind w:left="360"/>
      </w:pPr>
      <w:r>
        <w:rPr>
          <w:i/>
        </w:rPr>
        <w:t xml:space="preserve">but capacity and ability (to receive it) is more in some and less in others. After the crucifixion</w:t>
      </w:r>
    </w:p>
    <w:p>
      <w:pPr>
        <w:ind w:left="360"/>
      </w:pPr>
      <w:r>
        <w:rPr>
          <w:i/>
        </w:rPr>
        <w:t xml:space="preserve">the apostles had not in the beginning the capacity and ability of witnessing the Messianic reality.</w:t>
      </w:r>
    </w:p>
    <w:p>
      <w:pPr>
        <w:ind w:left="360"/>
      </w:pPr>
      <w:r>
        <w:rPr>
          <w:i/>
        </w:rPr>
        <w:t xml:space="preserve">For they were agitated. But when they found firmness and steadfastness, their inner sight</w:t>
      </w:r>
    </w:p>
    <w:p>
      <w:pPr>
        <w:ind w:left="360"/>
      </w:pPr>
      <w:r>
        <w:rPr>
          <w:i/>
        </w:rPr>
        <w:t xml:space="preserve">became opened, and they saw the reality of the Messiah as manifest. For the body of Christ was</w:t>
      </w:r>
    </w:p>
    <w:p>
      <w:pPr>
        <w:ind w:left="360"/>
      </w:pPr>
      <w:r>
        <w:rPr>
          <w:i/>
        </w:rPr>
        <w:t xml:space="preserve">crucified and vanished, but the Spirit of Christ is always pouring upon the contingent world, and</w:t>
      </w:r>
    </w:p>
    <w:p>
      <w:pPr>
        <w:ind w:left="360"/>
      </w:pPr>
      <w:r>
        <w:rPr>
          <w:i/>
        </w:rPr>
        <w:t xml:space="preserve">is manifest before the insight of the people of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"Tablets of Abdul-Baha Abbas",</w:t>
      </w:r>
    </w:p>
    <w:p>
      <w:pPr>
        <w:ind w:left="360"/>
      </w:pPr>
      <w:r>
        <w:rPr>
          <w:i/>
        </w:rPr>
        <w:t xml:space="preserve">Vol. 1 (Chicago: Bahá'í Publishing Society), p.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Cause of Christ was like a lifeless body; and when after three days the disciples became</w:t>
      </w:r>
    </w:p>
    <w:p>
      <w:pPr>
        <w:ind w:left="360"/>
      </w:pPr>
      <w:r>
        <w:rPr>
          <w:i/>
        </w:rPr>
        <w:t xml:space="preserve">assured and steadfast, and began to serve the Cause of Christ, and resolved to spread the divine</w:t>
      </w:r>
    </w:p>
    <w:p>
      <w:pPr>
        <w:ind w:left="360"/>
      </w:pPr>
      <w:r>
        <w:rPr>
          <w:i/>
        </w:rPr>
        <w:t xml:space="preserve">teachings, putting His counsels into practice, and arising to serve Him, the Reality of Christ</w:t>
      </w:r>
    </w:p>
    <w:p>
      <w:pPr>
        <w:ind w:left="360"/>
      </w:pPr>
      <w:r>
        <w:rPr>
          <w:i/>
        </w:rPr>
        <w:t xml:space="preserve">became resplendent and His bounty appeared; His religion found life; His teachings and His</w:t>
      </w:r>
    </w:p>
    <w:p>
      <w:pPr>
        <w:ind w:left="360"/>
      </w:pPr>
      <w:r>
        <w:rPr>
          <w:i/>
        </w:rPr>
        <w:t xml:space="preserve">admonitions became evident and visible. In other words, the Cause of Christ was like a lifeless</w:t>
      </w:r>
    </w:p>
    <w:p>
      <w:pPr>
        <w:ind w:left="360"/>
      </w:pPr>
      <w:r>
        <w:rPr>
          <w:i/>
        </w:rPr>
        <w:t xml:space="preserve">body until the life and the bounty of the Holy Spirit surrounded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meaning of the resurrection of Christ, and this was a true</w:t>
      </w:r>
    </w:p>
    <w:p>
      <w:pPr>
        <w:ind w:left="360"/>
      </w:pPr>
      <w:r>
        <w:rPr>
          <w:i/>
        </w:rPr>
        <w:t xml:space="preserve">resurrection....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Answered Questions", rev. ed. (Wilmette: Bahá'í Publishing Trust,</w:t>
      </w:r>
    </w:p>
    <w:p>
      <w:pPr>
        <w:ind w:left="360"/>
      </w:pPr>
      <w:r>
        <w:rPr>
          <w:i/>
        </w:rPr>
        <w:t xml:space="preserve">1984), p.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believe that there was a bodily resurrection after the Crucifixion of Christ, but that</w:t>
      </w:r>
    </w:p>
    <w:p>
      <w:pPr>
        <w:ind w:left="360"/>
      </w:pPr>
      <w:r>
        <w:rPr>
          <w:i/>
        </w:rPr>
        <w:t xml:space="preserve">there was a time after His Ascension when His disciples perceived spiritually His true greatness</w:t>
      </w:r>
    </w:p>
    <w:p>
      <w:pPr>
        <w:ind w:left="360"/>
      </w:pPr>
      <w:r>
        <w:rPr>
          <w:i/>
        </w:rPr>
        <w:t xml:space="preserve">and realized He was eternal in being. This is what has been reported symbolically in the New</w:t>
      </w:r>
    </w:p>
    <w:p>
      <w:pPr>
        <w:ind w:left="360"/>
      </w:pPr>
      <w:r>
        <w:rPr>
          <w:i/>
        </w:rPr>
        <w:t xml:space="preserve">Testament and been misunderstood. His eating with His disciples after resurrection is the same</w:t>
      </w:r>
    </w:p>
    <w:p>
      <w:pPr>
        <w:ind w:left="360"/>
      </w:pPr>
      <w:r>
        <w:rPr>
          <w:i/>
        </w:rPr>
        <w:t xml:space="preserve">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October 1947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Biblical verses you had enclosed for explanation on behalf of Dr. ...; the Guardian wishes</w:t>
      </w:r>
    </w:p>
    <w:p>
      <w:pPr>
        <w:ind w:left="360"/>
      </w:pPr>
      <w:r>
        <w:rPr>
          <w:i/>
        </w:rPr>
        <w:t xml:space="preserve">you to explain to him that these passages are allegorical, and should not be taken literally. They</w:t>
      </w:r>
    </w:p>
    <w:p>
      <w:pPr>
        <w:ind w:left="360"/>
      </w:pPr>
      <w:r>
        <w:rPr>
          <w:i/>
        </w:rPr>
        <w:t xml:space="preserve">indicate the reality of the presence of the Spirit of Christ and not His bodily</w:t>
      </w:r>
    </w:p>
    <w:p>
      <w:pPr>
        <w:ind w:left="360"/>
      </w:pPr>
      <w:r>
        <w:rPr>
          <w:i/>
        </w:rPr>
        <w:t xml:space="preserve">resurrection....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August 1937 to an individual believer in response to a request for an</w:t>
      </w:r>
    </w:p>
    <w:p>
      <w:pPr>
        <w:ind w:left="360"/>
      </w:pPr>
      <w:r>
        <w:rPr>
          <w:i/>
        </w:rPr>
        <w:t xml:space="preserve">explanation of the Biblical verses Luke 24:39 and John 20:24-29 for a person who was</w:t>
      </w:r>
    </w:p>
    <w:p>
      <w:pPr>
        <w:ind w:left="360"/>
      </w:pPr>
      <w:r>
        <w:rPr>
          <w:i/>
        </w:rPr>
        <w:t xml:space="preserve">investigating the Teachings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18227 views since posted 2004-07-14; last edit 2022-03-01 23:31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/compilation_resurrection_christ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2004-07-14 by Brett Zamir;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Jesus Christ, Resurrection of (Used by permission of the curator)</w:t>
      </w:r>
    </w:p>
    <w:p/>
  </w:body>
</w:document>
</file>