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Funds Contributions</w:t>
      </w:r>
    </w:p>
    <w:p>
      <w:r>
        <w:rPr>
          <w:color w:val="555555"/>
          <w:sz w:val="20"/>
        </w:rPr>
        <w:t xml:space="preserve">Exported from Holy-Writings.com on 2026-07-05 - 1 clipping</w:t>
      </w:r>
    </w:p>
    <w:p>
      <w:pPr>
        <w:ind w:left="360"/>
      </w:pPr>
      <w:r>
        <w:rPr>
          <w:i/>
        </w:rPr>
        <w:t xml:space="preserve">Bahai Funds Contributions á (Compilation) á Bahá'í World Centre, Auflage Bahá'í Reference Library edition (2022)</w:t>
      </w:r>
    </w:p>
    <w:p>
      <w:pPr>
        <w:ind w:left="360"/>
      </w:pPr>
      <w:r>
        <w:rPr>
          <w:i/>
        </w:rPr>
        <w:t xml:space="preserve"/>
      </w:r>
    </w:p>
    <w:p>
      <w:pPr>
        <w:ind w:left="360"/>
      </w:pPr>
      <w:r>
        <w:rPr>
          <w:i/>
        </w:rPr>
        <w:t xml:space="preserve">Bahá’í Funds and Contributions*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January 1970</w:t>
      </w:r>
    </w:p>
    <w:p>
      <w:pPr>
        <w:ind w:left="360"/>
      </w:pPr>
      <w:r>
        <w:rPr>
          <w:i/>
        </w:rPr>
        <w:t xml:space="preserve">Revised January 1989</w:t>
      </w:r>
    </w:p>
    <w:p>
      <w:pPr>
        <w:ind w:left="360"/>
      </w:pPr>
      <w:r>
        <w:rPr>
          <w:i/>
        </w:rPr>
        <w:t xml:space="preserve">I.Importance of Giving</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(Shoghi Effendi, published in Bahá’í News, no. 13, September 1926, p. 1)[1]</w:t>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from a letter dated 12 March 1923 to the Bahá’ís of the West, published in Bahá’í Administration:  Selected Messages 1922–1932 (Wilmette:  Bahá’í Publishing Trust, 1980), pp. 41–42) [2]</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w:t>
      </w:r>
    </w:p>
    <w:p>
      <w:pPr>
        <w:ind w:left="360"/>
      </w:pPr>
      <w:r>
        <w:rPr>
          <w:i/>
        </w:rPr>
        <w:t xml:space="preserve">(Shoghi Effendi, from a letter dated 6 May 1923 to a National Spiritual Assembly, published in Bahá’í Administration, p. 49) [3]</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(Shoghi Effendi, from a letter dated 26 November 1923 to a National Spiritual Assembly, published in Bahá’í Administration, pp. 53–54)[4]</w:t>
      </w:r>
    </w:p>
    <w:p>
      <w:pPr>
        <w:ind w:left="360"/>
      </w:pPr>
      <w:r>
        <w:rPr>
          <w:i/>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(Shoghi Effendi, from a letter dated 16 January 1925 to a National Spiritual Assembly, published in Bahá’í Administration, pp. 76–77)[5]</w:t>
      </w:r>
    </w:p>
    <w:p>
      <w:pPr>
        <w:ind w:left="360"/>
      </w:pPr>
      <w:r>
        <w:rPr>
          <w:i/>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 ....</w:t>
      </w:r>
    </w:p>
    <w:p>
      <w:pPr>
        <w:ind w:left="360"/>
      </w:pPr>
      <w:r>
        <w:rPr>
          <w:i/>
        </w:rPr>
        <w:t xml:space="preserve">(Shoghi Effendi, from a letter dated 25 March 1925 to a National Spiritual Assembly)[6]</w:t>
      </w:r>
    </w:p>
    <w:p>
      <w:pPr>
        <w:ind w:left="360"/>
      </w:pPr>
      <w:r>
        <w:rPr>
          <w:i/>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This is a general instruction.  Of course helping the individuals in case one is able to help, is also desirable and merits appreciation.</w:t>
      </w:r>
    </w:p>
    <w:p>
      <w:pPr>
        <w:ind w:left="360"/>
      </w:pPr>
      <w:r>
        <w:rPr>
          <w:i/>
        </w:rPr>
        <w:t xml:space="preserve">(24 November 1925 to two believers)[7]</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from a letter dated 10 January 1926 to a National Spiritual Assembly, published in Bahá’í Administration, p. 101)[8]</w:t>
      </w:r>
    </w:p>
    <w:p>
      <w:pPr>
        <w:ind w:left="360"/>
      </w:pPr>
      <w:r>
        <w:rPr>
          <w:i/>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(In the handwriting of Shoghi Effendi, appended to a letter dated 25 May 1926 written on his behalf to an individual believer)[9]</w:t>
      </w:r>
    </w:p>
    <w:p>
      <w:pPr>
        <w:ind w:left="360"/>
      </w:pPr>
      <w:r>
        <w:rPr>
          <w:i/>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w:t>
      </w:r>
    </w:p>
    <w:p>
      <w:pPr>
        <w:ind w:left="360"/>
      </w:pPr>
      <w:r>
        <w:rPr>
          <w:i/>
        </w:rPr>
        <w:t xml:space="preserve">(In the handwriting of Shoghi Effendi, appended to a letter dated 9 July 1926 written on his behalf to an individual believer) [10]</w:t>
      </w:r>
    </w:p>
    <w:p>
      <w:pPr>
        <w:ind w:left="360"/>
      </w:pPr>
      <w:r>
        <w:rPr>
          <w:i/>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(7 September 1926 to a National Spiritual Assembly, published in Dawn of a New Day (New Delhi:  Bahá’í Publishing Trust, [1970]), pp. 13–14)[11]</w:t>
      </w:r>
    </w:p>
    <w:p>
      <w:pPr>
        <w:ind w:left="360"/>
      </w:pPr>
      <w:r>
        <w:rPr>
          <w:i/>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(In the handwriting of Shoghi Effendi, appended to the above letter)[12]</w:t>
      </w:r>
    </w:p>
    <w:p>
      <w:pPr>
        <w:ind w:left="360"/>
      </w:pPr>
      <w:r>
        <w:rPr>
          <w:i/>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w:t>
      </w:r>
    </w:p>
    <w:p>
      <w:pPr>
        <w:ind w:left="360"/>
      </w:pPr>
      <w:r>
        <w:rPr>
          <w:i/>
        </w:rPr>
        <w:t xml:space="preserve"/>
      </w:r>
    </w:p>
    <w:p>
      <w:pPr>
        <w:ind w:left="360"/>
      </w:pPr>
      <w:r>
        <w:rPr>
          <w:i/>
        </w:rPr>
        <w:t xml:space="preserve">But spurred by these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(Shoghi Effendi, from a letter dated 25 October 1929 to the Bahá’ís of the United States and Canada, published in Bahá’í Administration, pp. 182–84)[13]</w:t>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(14 April 1932 to a Spiritual Assembly, published in Bahá’í News, no. 64, July 1932, p. 4)[14]</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p>
    <w:p>
      <w:pPr>
        <w:ind w:left="360"/>
      </w:pPr>
      <w:r>
        <w:rPr>
          <w:i/>
        </w:rPr>
        <w:t xml:space="preserve">(4 May 1932 to an individual believer)[15]</w:t>
      </w:r>
    </w:p>
    <w:p>
      <w:pPr>
        <w:ind w:left="360"/>
      </w:pPr>
      <w:r>
        <w:rPr>
          <w:i/>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w:t>
      </w:r>
    </w:p>
    <w:p>
      <w:pPr>
        <w:ind w:left="360"/>
      </w:pPr>
      <w:r>
        <w:rPr>
          <w:i/>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(28 May 1932 to an individual believer, published in Bahá’í News, no. 67, October 1932, p. 5)[16]</w:t>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Faith—a potency before which all material difficulties must inevitably wane.</w:t>
      </w:r>
    </w:p>
    <w:p>
      <w:pPr>
        <w:ind w:left="360"/>
      </w:pPr>
      <w:r>
        <w:rPr>
          <w:i/>
        </w:rPr>
        <w:t xml:space="preserve">(30 December 1933 to two believers)[17]</w:t>
      </w:r>
    </w:p>
    <w:p>
      <w:pPr>
        <w:ind w:left="360"/>
      </w:pPr>
      <w:r>
        <w:rPr>
          <w:i/>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(25 September 1934 to a National Spiritual Assembly, published in Bahá’í News, no. 88, November 1934, pp. 1–2)[18]</w:t>
      </w:r>
    </w:p>
    <w:p>
      <w:pPr>
        <w:ind w:left="360"/>
      </w:pPr>
      <w:r>
        <w:rPr>
          <w:i/>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(29 July 1935 to a National Spiritual Assembly, published in Bahá’í News, no. 95, October 1935, p. 1)[19]</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(In the handwriting of Shoghi Effendi, appended to the above letter)[20]</w:t>
      </w:r>
    </w:p>
    <w:p>
      <w:pPr>
        <w:ind w:left="360"/>
      </w:pPr>
      <w:r>
        <w:rPr>
          <w:i/>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w:t>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(31 December 1935 to an individual believer, published in Bahá’í News, no. 250, December 1951, p. 1)[21]</w:t>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(17 July 1937 to a National Spiritual Assembly, published in Dawn of a New Day, p. 68)[22]</w:t>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(In the handwriting of Shoghi Effendi, appended to a letter dated 30 January 1938 written on his behalf to a National Spiritual Assembly, published in Messages to America:  Selected Letters and Cablegrams Addressed to the Bahá’ís of North America 1932–1946 (Wilmette:  Bahá’í Publishing Committee 1947), p. 11)[23]</w:t>
      </w:r>
    </w:p>
    <w:p>
      <w:pPr>
        <w:ind w:left="360"/>
      </w:pPr>
      <w:r>
        <w:rPr>
          <w:i/>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(3 February 1941 to a National Spiritual Assembly, published in Bahá’í News, no. 143, May 1941, p. 3)[24]</w:t>
      </w:r>
    </w:p>
    <w:p>
      <w:pPr>
        <w:ind w:left="360"/>
      </w:pPr>
      <w:r>
        <w:rPr>
          <w:i/>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him—tired and over-burdened as he so often is.</w:t>
      </w:r>
    </w:p>
    <w:p>
      <w:pPr>
        <w:ind w:left="360"/>
      </w:pPr>
      <w:r>
        <w:rPr>
          <w:i/>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w:t>
      </w:r>
    </w:p>
    <w:p>
      <w:pPr>
        <w:ind w:left="360"/>
      </w:pPr>
      <w:r>
        <w:rPr>
          <w:i/>
        </w:rPr>
        <w:t xml:space="preserve">(4 May 1941 to the treasurer of a National Spiritual Assembly, published in Bahá’í News, no. 144, June 1941, pp. 2–3)[25]</w:t>
      </w:r>
    </w:p>
    <w:p>
      <w:pPr>
        <w:ind w:left="360"/>
      </w:pPr>
      <w:r>
        <w:rPr>
          <w:i/>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w:t>
      </w:r>
    </w:p>
    <w:p>
      <w:pPr>
        <w:ind w:left="360"/>
      </w:pPr>
      <w:r>
        <w:rPr>
          <w:i/>
        </w:rPr>
        <w:t xml:space="preserve">(In the handwriting of Shoghi Effendi, appended to a letter dated 26 October 1941 to the treasurer of a National Spiritual Assembly published in Bahá’í News, no. 149, December 1941, p. 2)[26]</w:t>
      </w:r>
    </w:p>
    <w:p>
      <w:pPr>
        <w:ind w:left="360"/>
      </w:pPr>
      <w:r>
        <w:rPr>
          <w:i/>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w:t>
      </w:r>
    </w:p>
    <w:p>
      <w:pPr>
        <w:ind w:left="360"/>
      </w:pPr>
      <w:r>
        <w:rPr>
          <w:i/>
        </w:rPr>
        <w:t xml:space="preserve">(26 October 1945 to an individual believer)[27]</w:t>
      </w:r>
    </w:p>
    <w:p>
      <w:pPr>
        <w:ind w:left="360"/>
      </w:pPr>
      <w:r>
        <w:rPr>
          <w:i/>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w:t>
      </w:r>
    </w:p>
    <w:p>
      <w:pPr>
        <w:ind w:left="360"/>
      </w:pPr>
      <w:r>
        <w:rPr>
          <w:i/>
        </w:rPr>
        <w:t xml:space="preserve">(19 October 1947 to an individual believer, published in Unfolding Destiny:  The Messages from the Guardian of the Bahá’í Faith to the Bahá’í Community of the British Isles (London:  Bahá’í Publishing Trust, 1981), pp. 447–48)[28]</w:t>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Bahá’u’lláh—Divine in origin—that the world can be gotten on its feet and want, fear, hunger, war, etc., be eliminated.  Non-Bahá’ís cannot contribute to our work or do it for us; so really our first obligation is to support our own teaching work, as this will lead to the healing of the nations.</w:t>
      </w:r>
    </w:p>
    <w:p>
      <w:pPr>
        <w:ind w:left="360"/>
      </w:pPr>
      <w:r>
        <w:rPr>
          <w:i/>
        </w:rPr>
        <w:t xml:space="preserve">(8 December 1947 to an individual believer, published in Bahá’í News, no. 210, August 1948, p. 3)[29]</w:t>
      </w:r>
    </w:p>
    <w:p>
      <w:pPr>
        <w:ind w:left="360"/>
      </w:pPr>
      <w:r>
        <w:rPr>
          <w:i/>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(23 June 1950 to a National Spiritual Assembly, published in Messages to Canada ([Toronto]:  National Spiritual Assembly of the Bahá’ís of Canada, 1965), p. 15)[30]</w:t>
      </w:r>
    </w:p>
    <w:p>
      <w:pPr>
        <w:ind w:left="360"/>
      </w:pPr>
      <w:r>
        <w:rPr>
          <w:i/>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w:t>
      </w:r>
    </w:p>
    <w:p>
      <w:pPr>
        <w:ind w:left="360"/>
      </w:pPr>
      <w:r>
        <w:rPr>
          <w:i/>
        </w:rPr>
        <w:t xml:space="preserve">(19 September 1951 to an individual believer)[31]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(29 September 1951 to an individual believer)[32]</w:t>
      </w:r>
    </w:p>
    <w:p>
      <w:pPr>
        <w:ind w:left="360"/>
      </w:pPr>
      <w:r>
        <w:rPr>
          <w:i/>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(12 July 1952 to an individual believer)[33]</w:t>
      </w:r>
    </w:p>
    <w:p>
      <w:pPr>
        <w:ind w:left="360"/>
      </w:pPr>
      <w:r>
        <w:rPr>
          <w:i/>
        </w:rPr>
        <w:t xml:space="preserve">Now is the time to build the World Centre of the Faith, and the friends are not only free, but encouraged to contribute directly to the International and Shrine of the Báb Funds.</w:t>
      </w:r>
    </w:p>
    <w:p>
      <w:pPr>
        <w:ind w:left="360"/>
      </w:pPr>
      <w:r>
        <w:rPr>
          <w:i/>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(25 March 1953 to a National Spiritual Assembly)[34]</w:t>
      </w:r>
    </w:p>
    <w:p>
      <w:pPr>
        <w:ind w:left="360"/>
      </w:pPr>
      <w:r>
        <w:rPr>
          <w:i/>
        </w:rPr>
        <w:t xml:space="preserve">In your letter of September 28, 1953, you mentioned the sum of ... as being included in the ...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(20 June 1954 to a National Spiritual Assembly)[35]</w:t>
      </w:r>
    </w:p>
    <w:p>
      <w:pPr>
        <w:ind w:left="360"/>
      </w:pPr>
      <w:r>
        <w:rPr>
          <w:i/>
        </w:rPr>
        <w:t xml:space="preserve">The contribution which you have made to the International Fund in memory of Mrs. ... is greatly appreciated.  This will be the means of much happiness to her, that her name will now be connected with the work at the World Centre.</w:t>
      </w:r>
    </w:p>
    <w:p>
      <w:pPr>
        <w:ind w:left="360"/>
      </w:pPr>
      <w:r>
        <w:rPr>
          <w:i/>
        </w:rPr>
        <w:t xml:space="preserve">(10 August 1956 to a Spiritual Assembly)[36]</w:t>
      </w:r>
    </w:p>
    <w:p>
      <w:pPr>
        <w:ind w:left="360"/>
      </w:pPr>
      <w:r>
        <w:rPr>
          <w:i/>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 but also to past contributions which you have received, and any which you may receive in the future.</w:t>
      </w:r>
    </w:p>
    <w:p>
      <w:pPr>
        <w:ind w:left="360"/>
      </w:pPr>
      <w:r>
        <w:rPr>
          <w:i/>
        </w:rPr>
        <w:t xml:space="preserve">(10 June 1956 to a Hand of the Cause of God in Africa)[37]</w:t>
      </w:r>
    </w:p>
    <w:p>
      <w:pPr>
        <w:ind w:left="360"/>
      </w:pPr>
      <w:r>
        <w:rPr>
          <w:i/>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 has made for that purpose, or whether this is another contribution given from the funds of the National Assembly.  If it is Mrs. ...’s contribution, then it should naturally be given under her name.</w:t>
      </w:r>
    </w:p>
    <w:p>
      <w:pPr>
        <w:ind w:left="360"/>
      </w:pPr>
      <w:r>
        <w:rPr>
          <w:i/>
        </w:rPr>
        <w:t xml:space="preserve">(15 December 1956 to a National Spiritual Assembly)[38]</w:t>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(In the handwriting of Shoghi Effendi, appended to a letter dated 8 August 1957 written on his behalf to a National Spiritual Assembly)[39]</w:t>
      </w:r>
    </w:p>
    <w:p>
      <w:pPr>
        <w:ind w:left="360"/>
      </w:pPr>
      <w:r>
        <w:rPr>
          <w:i/>
        </w:rPr>
        <w:t xml:space="preserve">II.The Responsibility of Assemblies in Administering Bahá’í Funds</w:t>
      </w:r>
    </w:p>
    <w:p>
      <w:pPr>
        <w:ind w:left="360"/>
      </w:pPr>
      <w:r>
        <w:rPr>
          <w:i/>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(19 December 1929 to an individual believer)[40]</w:t>
      </w:r>
    </w:p>
    <w:p>
      <w:pPr>
        <w:ind w:left="360"/>
      </w:pPr>
      <w:r>
        <w:rPr>
          <w:i/>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(14 November 1936 to a National Spiritual Assembly, published in Bahá’í News, no. 105, February 1937, p. 1)[41]</w:t>
      </w:r>
    </w:p>
    <w:p>
      <w:pPr>
        <w:ind w:left="360"/>
      </w:pPr>
      <w:r>
        <w:rPr>
          <w:i/>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(17 July 1937 to an individual believer)[42]</w:t>
      </w:r>
    </w:p>
    <w:p>
      <w:pPr>
        <w:ind w:left="360"/>
      </w:pPr>
      <w:r>
        <w:rPr>
          <w:i/>
        </w:rPr>
        <w:t xml:space="preserve">The Guardian can only outline to you the principle, which is that Bahá’í funds should not be invested in building up a place that has dear associations for a number of the friends, but is not going to really serve a large group of the believers....</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(8 June 1952 to a National Spiritual Assembly, published in Messages to Canada, p. 28)[43]</w:t>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(8 August 1957 to a National Spiritual Assembly)[44]</w:t>
      </w:r>
    </w:p>
    <w:p>
      <w:pPr>
        <w:ind w:left="360"/>
      </w:pPr>
      <w:r>
        <w:rPr>
          <w:i/>
        </w:rPr>
        <w:t xml:space="preserve">III.Who Can Contribute to the Fund?</w:t>
      </w:r>
    </w:p>
    <w:p>
      <w:pPr>
        <w:ind w:left="360"/>
      </w:pPr>
      <w:r>
        <w:rPr>
          <w:i/>
        </w:rPr>
        <w:t xml:space="preserve">To offer contributions towards this end [in support of the activities of the Spiritual Assembly] is one of the pressing requirements of the Cause of God, is deemed highly essential, and is of fundamental importance.  Next to the payment of the Ḥuqúq, it is the obligation of every Bahá’í.</w:t>
      </w:r>
    </w:p>
    <w:p>
      <w:pPr>
        <w:ind w:left="360"/>
      </w:pPr>
      <w:r>
        <w:rPr>
          <w:i/>
        </w:rPr>
        <w:t xml:space="preserve">(Shoghi Effendi, from a letter dated 27 February 1927 to the Bahá’ís of the East—translated from the Persian)[45]</w:t>
      </w:r>
    </w:p>
    <w:p>
      <w:pPr>
        <w:ind w:left="360"/>
      </w:pPr>
      <w:r>
        <w:rPr>
          <w:i/>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(In the handwriting of Shoghi Effendi, appended to a letter dated 4 January 1929 to a National Spiritual Assembly, published in Bahá’í News, no. 31, April 1929, p. 6)[46]</w:t>
      </w:r>
    </w:p>
    <w:p>
      <w:pPr>
        <w:ind w:left="360"/>
      </w:pPr>
      <w:r>
        <w:rPr>
          <w:i/>
        </w:rPr>
        <w:t xml:space="preserve">In regard to Miss ...’s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  is a true Bahá’í, and then and only then accept her contributions to your book fund.</w:t>
      </w:r>
    </w:p>
    <w:p>
      <w:pPr>
        <w:ind w:left="360"/>
      </w:pPr>
      <w:r>
        <w:rPr>
          <w:i/>
        </w:rPr>
        <w:t xml:space="preserve">(14 April 1934 to an individual believer)[47]</w:t>
      </w:r>
    </w:p>
    <w:p>
      <w:pPr>
        <w:ind w:left="360"/>
      </w:pPr>
      <w:r>
        <w:rPr>
          <w:i/>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w:t>
      </w:r>
    </w:p>
    <w:p>
      <w:pPr>
        <w:ind w:left="360"/>
      </w:pPr>
      <w:r>
        <w:rPr>
          <w:i/>
        </w:rPr>
        <w:t xml:space="preserve">(12 July 1938 to an individual believer)[48]</w:t>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charity—which we even give to non-Bahá’ís....</w:t>
      </w:r>
    </w:p>
    <w:p>
      <w:pPr>
        <w:ind w:left="360"/>
      </w:pPr>
      <w:r>
        <w:rPr>
          <w:i/>
        </w:rPr>
        <w:t xml:space="preserve">(8 May 1947 to a National Spiritual Assembly, published in Dawn of a New Day, p. 123)[49]</w:t>
      </w:r>
    </w:p>
    <w:p>
      <w:pPr>
        <w:ind w:left="360"/>
      </w:pPr>
      <w:r>
        <w:rPr>
          <w:i/>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w:t>
      </w:r>
    </w:p>
    <w:p>
      <w:pPr>
        <w:ind w:left="360"/>
      </w:pPr>
      <w:r>
        <w:rPr>
          <w:i/>
        </w:rPr>
        <w:t xml:space="preserve">(18 August 1949 to a National Spiritual Assembly)[50]</w:t>
      </w:r>
    </w:p>
    <w:p>
      <w:pPr>
        <w:ind w:left="360"/>
      </w:pPr>
      <w:r>
        <w:rPr>
          <w:i/>
        </w:rPr>
        <w:t xml:space="preserve">Regarding Mr. ...’s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w:t>
      </w:r>
    </w:p>
    <w:p>
      <w:pPr>
        <w:ind w:left="360"/>
      </w:pPr>
      <w:r>
        <w:rPr>
          <w:i/>
        </w:rPr>
        <w:t xml:space="preserve">(5 July 1950 to a National Spiritual Assembly, published in Bahá’í News, no. 236, October 1950, p. 2)[51]</w:t>
      </w:r>
    </w:p>
    <w:p>
      <w:pPr>
        <w:ind w:left="360"/>
      </w:pPr>
      <w:r>
        <w:rPr>
          <w:i/>
        </w:rPr>
        <w:t xml:space="preserve">Thank you for the report you enclosed in your letter regarding the Fund, and in this connection he wishes to answer your question about Mrs. ...’s Trust Fund:  We cannot accept money from non-Bahá’ís for the Cause.  It would seem if the family of Mrs. ... wish to do this for her (and it is certainly a highly praiseworthy idea) they must take action during her lifetime to establish such a Trust as the property of Mrs. ..., otherwise the Cause could only accept to use the money for charitable purposes, for Bahá’í and non-Bahá’í.</w:t>
      </w:r>
    </w:p>
    <w:p>
      <w:pPr>
        <w:ind w:left="360"/>
      </w:pPr>
      <w:r>
        <w:rPr>
          <w:i/>
        </w:rPr>
        <w:t xml:space="preserve">(4 October 1950 to an individual believer)[52]</w:t>
      </w:r>
    </w:p>
    <w:p>
      <w:pPr>
        <w:ind w:left="360"/>
      </w:pPr>
      <w:r>
        <w:rPr>
          <w:i/>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w:t>
      </w:r>
    </w:p>
    <w:p>
      <w:pPr>
        <w:ind w:left="360"/>
      </w:pPr>
      <w:r>
        <w:rPr>
          <w:i/>
        </w:rPr>
        <w:t xml:space="preserve">(30 June 1952 to a National Spiritual Assembly)[53]</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(21 June 1953 to a National Spiritual Assembly, published in Dawn of a New Day, p. 156)[54]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Funds Contributions — Bahá'í World Centre (authorised English edition) (All Rights Reserved — wiedergegeben mit Genehmigung)</w:t>
      </w:r>
    </w:p>
    <w:p/>
  </w:body>
</w:document>
</file>