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Auguste Forel</w:t>
      </w:r>
    </w:p>
    <w:p>
      <w:r>
        <w:rPr>
          <w:color w:val="555555"/>
          <w:sz w:val="20"/>
        </w:rPr>
        <w:t xml:space="preserve">Exported from Holy-Writings.com on 2026-07-05 - 1 clipping</w:t>
      </w:r>
    </w:p>
    <w:p>
      <w:pPr>
        <w:ind w:left="360"/>
      </w:pPr>
      <w:r>
        <w:rPr>
          <w:i/>
        </w:rPr>
        <w:t xml:space="preserve">Tablet to Auguste Forel á 'Abdu'l-Bahá á Bahá'í World Centre, Auflage Bahá'í Reference Library edition (full diacritics) (2019)</w:t>
      </w:r>
    </w:p>
    <w:p>
      <w:pPr>
        <w:ind w:left="360"/>
      </w:pPr>
      <w:r>
        <w:rPr>
          <w:i/>
        </w:rPr>
        <w:t xml:space="preserve"/>
      </w:r>
    </w:p>
    <w:p>
      <w:pPr>
        <w:ind w:left="360"/>
      </w:pPr>
      <w:r>
        <w:rPr>
          <w:i/>
        </w:rPr>
        <w:t xml:space="preserve">‘Abdu’l‑Bahá’s Tablet to Dr. Forel</w:t>
      </w:r>
    </w:p>
    <w:p>
      <w:pPr>
        <w:ind w:left="360"/>
      </w:pPr>
      <w:r>
        <w:rPr>
          <w:i/>
        </w:rPr>
        <w:t xml:space="preserve">•    •    •</w:t>
      </w:r>
    </w:p>
    <w:p>
      <w:pPr>
        <w:ind w:left="360"/>
      </w:pPr>
      <w:r>
        <w:rPr>
          <w:i/>
        </w:rPr>
        <w:t xml:space="preserve">Table of Contents</w:t>
      </w:r>
    </w:p>
    <w:p>
      <w:pPr>
        <w:ind w:left="360"/>
      </w:pPr>
      <w:r>
        <w:rPr>
          <w:i/>
        </w:rPr>
        <w:t xml:space="preserve">Tablet to Dr. Auguste Forel</w:t>
      </w:r>
    </w:p>
    <w:p>
      <w:pPr>
        <w:ind w:left="360"/>
      </w:pPr>
      <w:r>
        <w:rPr>
          <w:i/>
        </w:rPr>
        <w:t xml:space="preserve">Notes and References in this Publication</w:t>
      </w:r>
    </w:p>
    <w:p>
      <w:pPr>
        <w:ind w:left="360"/>
      </w:pPr>
      <w:r>
        <w:rPr>
          <w:i/>
        </w:rPr>
        <w:t xml:space="preserve">•    •    •</w:t>
      </w:r>
    </w:p>
    <w:p>
      <w:pPr>
        <w:ind w:left="360"/>
      </w:pPr>
      <w:r>
        <w:rPr>
          <w:i/>
        </w:rPr>
        <w:t xml:space="preserve">Original Persian text first published Cairo 1922. This translation taken from The Bahá’í World, Vol. XV, pp. 37–43.</w:t>
      </w:r>
    </w:p>
    <w:p>
      <w:pPr>
        <w:ind w:left="360"/>
      </w:pPr>
      <w:r>
        <w:rPr>
          <w:i/>
        </w:rPr>
        <w:t xml:space="preserve">*</w:t>
      </w:r>
    </w:p>
    <w:p>
      <w:pPr>
        <w:ind w:left="360"/>
      </w:pPr>
      <w:r>
        <w:rPr>
          <w:i/>
        </w:rPr>
        <w:t xml:space="preserve">O revered personage, lover of truth! Thy letter dated 28 July 1921 hath been received. The contents thereof were most pleasing and indicated that, praised be the Lord, thou art as yet young, and searchest after truth, that thy power of thought is strong and the discoveries of thy mind manifest.</w:t>
      </w:r>
    </w:p>
    <w:p>
      <w:pPr>
        <w:ind w:left="360"/>
      </w:pPr>
      <w:r>
        <w:rPr>
          <w:i/>
        </w:rPr>
        <w:t xml:space="preserve">Numerous copies of the epistle I had written to Dr. Fisher1 are spread far and wide and every one knoweth that it hath been revealed in the year 1910. Apart from this, numerous epistles have been written before the war upon the same theme, and reference, too, hath been made to these questions in the Journal of the San Francisco University, the date whereof is known beyond any doubt.2 In like manner have the philosophers of broad vision praised highly the discourse eloquently delivered in the above-named University.3 A copy of that paper is thus enclosed and forwarded. Thy works are no doubt of great benefit, and if published, send us a copy of each.</w:t>
      </w:r>
    </w:p>
    <w:p>
      <w:pPr>
        <w:ind w:left="360"/>
      </w:pPr>
      <w:r>
        <w:rPr>
          <w:i/>
        </w:rPr>
        <w:t xml:space="preserve">By materialists, whose belief with regard to Divinity hath been explained, is not meant philosophers in general, but rather that group of materialists of narrow vision who worship that which is sensed, who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w:t>
      </w:r>
    </w:p>
    <w:p>
      <w:pPr>
        <w:ind w:left="360"/>
      </w:pPr>
      <w:r>
        <w:rPr>
          <w:i/>
        </w:rPr>
        <w:t xml:space="preserve">It is as thou hast written, not philosophers in general but narrow-minded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who have been of service (to mankind).</w:t>
      </w:r>
    </w:p>
    <w:p>
      <w:pPr>
        <w:ind w:left="360"/>
      </w:pPr>
      <w:r>
        <w:rPr>
          <w:i/>
        </w:rPr>
        <w:t xml:space="preserve">We regard knowledge and wisdom as the foundation of the progress of mankind, and extol philosophers who are endowed with broad vision. Peruse carefully the San Francisco University Journal that the truth may be revealed to thee.</w:t>
      </w:r>
    </w:p>
    <w:p>
      <w:pPr>
        <w:ind w:left="360"/>
      </w:pPr>
      <w:r>
        <w:rPr>
          <w:i/>
        </w:rPr>
        <w:t xml:space="preserve">Now concerning mental faculties, they are in truth of the inherent properties of the soul, even as the radiation of light is the essential property of the sun. The rays of the sun are renewed but the sun itself is ever the same and unchanged. Consider how the human intellect develops and weakens, and may at times come to naught, whereas the soul changeth not. For the mind to manifest itself, the human body must be whole; and a sound mind cannot be but in a sound body, whereas the soul dependeth not upon the body. It is through the power of the soul that the mind comprehendeth, imagineth and exerteth its influence, whilst the soul is a power that is free. The mind comprehendeth the abstract by the aid of the concrete, but the soul hath limitless manifestations of its own. The mind is circumscribed, the soul limitless. It is by the aid of such senses as those of sight, hearing, taste, smell and touch, that the mind comprehendeth, whereas the soul is free from all agencies. The soul as thou observest, whether it be in sleep or waking, is in motion and ever active. Possibly it may, whilst in a dream, unravel an intricate problem, incapable of solution in the waking state. The mind, moreover, understandeth not whilst the senses have ceased to function, and in the embryonic stage and in early infancy the reasoning power is totally absent, whereas the soul is ever endowed with full strength. In short, the proofs are many that go to show that despite the loss of reason, the power of the soul would still continue to exist. The spirit however possesseth various grades and stations.</w:t>
      </w:r>
    </w:p>
    <w:p>
      <w:pPr>
        <w:ind w:left="360"/>
      </w:pPr>
      <w:r>
        <w:rPr>
          <w:i/>
        </w:rPr>
        <w:t xml:space="preserve">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Qur’án, ‘All things are living’.</w:t>
      </w:r>
    </w:p>
    <w:p>
      <w:pPr>
        <w:ind w:left="360"/>
      </w:pPr>
      <w:r>
        <w:rPr>
          <w:i/>
        </w:rPr>
        <w:t xml:space="preserve">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w:t>
      </w:r>
    </w:p>
    <w:p>
      <w:pPr>
        <w:ind w:left="360"/>
      </w:pPr>
      <w:r>
        <w:rPr>
          <w:i/>
        </w:rPr>
        <w:t xml:space="preserve">In like manner the mind proveth the existence 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w:t>
      </w:r>
    </w:p>
    <w:p>
      <w:pPr>
        <w:ind w:left="360"/>
      </w:pPr>
      <w:r>
        <w:rPr>
          <w:i/>
        </w:rPr>
        <w:t xml:space="preserve">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w:t>
      </w:r>
    </w:p>
    <w:p>
      <w:pPr>
        <w:ind w:left="360"/>
      </w:pPr>
      <w:r>
        <w:rPr>
          <w:i/>
        </w:rPr>
        <w:t xml:space="preserve">Consider: according to the law of nature man liveth, moveth and hath his being on earth, yet his soul and mind interfere with the laws thereof, and even as the bird he flieth in the air, saileth speedily upon the seas and as the fish soundeth the deep and discovereth the things therein. Verily this is a grievous defeat inflicted upon the laws of nature.</w:t>
      </w:r>
    </w:p>
    <w:p>
      <w:pPr>
        <w:ind w:left="360"/>
      </w:pPr>
      <w:r>
        <w:rPr>
          <w:i/>
        </w:rPr>
        <w:t xml:space="preserve">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 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w:t>
      </w:r>
    </w:p>
    <w:p>
      <w:pPr>
        <w:ind w:left="360"/>
      </w:pPr>
      <w:r>
        <w:rPr>
          <w:i/>
        </w:rPr>
        <w:t xml:space="preserve">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Nature hath no consciousness of itself, man knoweth about all things.</w:t>
      </w:r>
    </w:p>
    <w:p>
      <w:pPr>
        <w:ind w:left="360"/>
      </w:pPr>
      <w:r>
        <w:rPr>
          <w:i/>
        </w:rPr>
        <w:t xml:space="preserve">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the part dependeth upon the whole; the part cannot possess perfections whereof the whole is deprived.</w:t>
      </w:r>
    </w:p>
    <w:p>
      <w:pPr>
        <w:ind w:left="360"/>
      </w:pPr>
      <w:r>
        <w:rPr>
          <w:i/>
        </w:rPr>
        <w:t xml:space="preserve">By nature is meant those inherent properties and necessary relations derived from the realities of things. And these realities of things, though in the utmost diversity, are yet intimately connected one with the other. For these diverse realities an all-unifying agency is needed that shall link them all one to the other. For instance, the various organs and members, the parts and elements, that constitute the body of man, though at variance, are yet all connected one with the other by that all-unifying agency known as the human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w:t>
      </w:r>
    </w:p>
    <w:p>
      <w:pPr>
        <w:ind w:left="360"/>
      </w:pPr>
      <w:r>
        <w:rPr>
          <w:i/>
        </w:rPr>
        <w:t xml:space="preserve">Now concerning philosophers, they are of two schools. Thus Socrates the wise believed in the unity of God and the existence of the soul after death; as his opinion was contrary to that of the narrow-minded people of his time, that divine sage was poisoned by them. All divine philosophers and men of wisdom and understanding, when observing these endless beings, have considered that in this great and infinite universe all things end in the mineral kingdom, that the outcome of the mineral kingdom is the vegetable kingdom, the outcome of the vegetable kingdom is the animal kingdom and the outcome of the animal kingdom the world of man. The consummation of this limitless universe with all its grandeur and glory hath been man himself, who in this world of being toileth and suffereth for a time, with divers ills and pains, and ultimately disintegrates, leaving no trace and no fruit after him. Were it so, there is no doubt that this infinite universe with all its perfections has ended in sham and delusion with no result, no fruit, no permanence and no effect. It would be utterly without meaning. They were thus convinced that such is not the case, that this Great Workshop with all its power, its bewildering magnificence and endless perfections, cannot eventually come to naught. That still another life should exist is thus certain, and, just as the vegetable kingdom is unaware of the world of man, so we, too, know not of the Great Life hereafter that followeth the life of man here below. Our non-comprehension of that life, however, is no proof of its non-existence. The mineral world, for instance, is utterly unaware of the world of man and cannot comprehend it, but the ignorance of a thing is no proof of its non-existence. Numerous and conclusive proofs exist that go to show that this infinite world cannot end with this human life.</w:t>
      </w:r>
    </w:p>
    <w:p>
      <w:pPr>
        <w:ind w:left="360"/>
      </w:pPr>
      <w:r>
        <w:rPr>
          <w:i/>
        </w:rPr>
        <w:t xml:space="preserve">Now concerning the Essence of Divinity: in truth it is on no account determined by anything apart from its own nature, and can in no wise be comprehended. For whatsoever can be conceived by man is a reality that hath limitations and is not unlimited; it is circumscribed, not all-embracing. It can be comprehended by man, and is controlled by him. Similarly it is certain that all human conceptions are contingent, not absolute; that they have a mental existence, not a material one. Moreover, differentiation of stages in the contingent world is an obstacle to understanding. How then can the contingent conceive the Reality of the absolute? As previously mentioned, differentiation of stages in the contingent plane is an obstacle to understanding. Minerals, plants and animals are bereft of the mental faculties of man that discover the realities of all things, but man himself comprehendeth all the stages beneath him. Every superior stage comprehendeth that which is inferior and discovereth the reality thereof, but the inferior one is unaware of that which is superior and cannot comprehend it. Thus man cannot grasp the Essence of Divinity, but can, by his reasoning power, by observation, by his intuitive faculties and the revealing power of his faith, believe in God, discover the bounties of His Grace. He becometh certain that though the Divine Essence is unseen of the eye, and the existence of the Deity is intangible, yet conclusive spiritual proofs assert the existence of that unseen Reality. The Divine Essence as it is in itself is however beyond all description. For instance, the nature of ether is unknown, but that it existeth is certain by the effects it produceth, heat, light and electricity being the waves thereof. By these waves the existence of ether is thus proven. And as we consider the outpourings of Divine Grace we are assured of the existence of God. For instance, we observe that the existence of beings is conditioned upon the coming together of various elements and their non-existence upon the decomposition of their constituent elements. For decomposition causeth the dissociation of the various elements. Thus, as we observe the coming together of elements giveth rise to the existence of beings, and knowing that beings are infinite, they being the effect, how can the Cause be finite?</w:t>
      </w:r>
    </w:p>
    <w:p>
      <w:pPr>
        <w:ind w:left="360"/>
      </w:pPr>
      <w:r>
        <w:rPr>
          <w:i/>
        </w:rPr>
        <w:t xml:space="preserve">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 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w:t>
      </w:r>
    </w:p>
    <w:p>
      <w:pPr>
        <w:ind w:left="360"/>
      </w:pPr>
      <w:r>
        <w:rPr>
          <w:i/>
        </w:rPr>
        <w:t xml:space="preserve">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it is not poor, it must be All-Possessing; it is not non-existent, it must be Ever-Living. The purpose is to show that these attributes and perfections that we recount for that Universal Reality are only in order to deny imperfections, rather than to assert the perfections that the human mind can conceive. Thus we say His attributes are unknowable.</w:t>
      </w:r>
    </w:p>
    <w:p>
      <w:pPr>
        <w:ind w:left="360"/>
      </w:pPr>
      <w:r>
        <w:rPr>
          <w:i/>
        </w:rPr>
        <w:t xml:space="preserve">In fine, that Universal Reality with all its qualities and attributes that we recount is holy and exalted above all minds and understandings. As we, however, reflect with broad minds upon this infinite universe, we observe that motion without a motive force, and an effect without a cause are both impossible; that every being hath come to exist under numerous influences and continually undergoeth reaction. These influences, too, are formed under the action of still other influences. For instance, plants grow and flourish through the outpourings of vernal showers, whilst the cloud itself is formed under various other agencies and these agencies in their turn are reacted upon by still other agencies. For example, plants and animals grow and develop under the influence of what the philosophers of our day designate as hydrogen and oxygen and are reacted upon by the effects of these two elements; and these in turn are formed under still other influences. The same can be said of other beings whether they affect other things or be affected. Such process of causation goes on, and to maintain that this process goes on indefinitely is manifestly absurd. Thus such a chain of causation must of necessity lead eventually to Him who is the Ever-Living, the All-Powerful, who is Self-Dependent and the Ultimate Cause. This Universal Reality cannot be sensed, it cannot be seen. It must be so of necessity, for it is All-Embracing, not circumscribed, and such attributes qualify the effect and not the cause.</w:t>
      </w:r>
    </w:p>
    <w:p>
      <w:pPr>
        <w:ind w:left="360"/>
      </w:pPr>
      <w:r>
        <w:rPr>
          <w:i/>
        </w:rPr>
        <w:t xml:space="preserve">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reflect, it would observe that this garden, this tree, this blossom, this fruit would in no wise have come to exist by themselves in such order and perfection. Similarly the wise and reflecting soul will know of a certainty that this infinite universe with all its grandeur and perfect order could not have come to exist by itself.</w:t>
      </w:r>
    </w:p>
    <w:p>
      <w:pPr>
        <w:ind w:left="360"/>
      </w:pPr>
      <w:r>
        <w:rPr>
          <w:i/>
        </w:rPr>
        <w:t xml:space="preserve">Similarly in the world of being there exist forces unseen of the eye, such as the force of ether previously 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w:t>
      </w:r>
    </w:p>
    <w:p>
      <w:pPr>
        <w:ind w:left="360"/>
      </w:pPr>
      <w:r>
        <w:rPr>
          <w:i/>
        </w:rPr>
        <w:t xml:space="preserve">Now as to the infinite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w:t>
      </w:r>
    </w:p>
    <w:p>
      <w:pPr>
        <w:ind w:left="360"/>
      </w:pPr>
      <w:r>
        <w:rPr>
          <w:i/>
        </w:rPr>
        <w:t xml:space="preserve">Now concerning nature, it is but the essential properties and the necessary relations inherent in the realities of things. And though these infinite realities are diverse in their character yet they are in the utmost harmony and closely connected together. As one’s vision is broadened and the matter observed carefully, it will be made certain that every reality is but an essential requisite of other realities. Thus to connect and harmonize these diverse and infinite realities an all-unifying Power is necessary, that every part of existent being may in perfect order discharge its own function. Consider the body of man, and let the part be an indication of the whole. Consider how these diverse parts and members of the human body are closely connected and harmoniously united one with the other. Every part is the essential requisite of all other parts and has a function by itself. It is the mind that is the all-unifying agency that so uniteth all the component parts one with the other that each dischargeth its specific function in perfect order, and thereby co-operation and reaction are made possible. All parts function under certain laws that are essential to existence. Should that all-unifying agency that directeth all these parts be harmed in any way there is no doubt that the constituent parts and members will cease functioning properly; and though that all-unifying agency in the temple of man be not sensed or seen and the reality thereof be unknown, yet by its effects it manifesteth itself with the greatest power.</w:t>
      </w:r>
    </w:p>
    <w:p>
      <w:pPr>
        <w:ind w:left="360"/>
      </w:pPr>
      <w:r>
        <w:rPr>
          <w:i/>
        </w:rPr>
        <w:t xml:space="preserve">Thus it hath been proven and made evident that these infinite beings in this wondrous universe will discharge their functions properly only when directed and controlled by that Universal Reality, 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w:t>
      </w:r>
    </w:p>
    <w:p>
      <w:pPr>
        <w:ind w:left="360"/>
      </w:pPr>
      <w:r>
        <w:rPr>
          <w:i/>
        </w:rPr>
        <w:t xml:space="preserve">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centre, their source and their motive power.</w:t>
      </w:r>
    </w:p>
    <w:p>
      <w:pPr>
        <w:ind w:left="360"/>
      </w:pPr>
      <w:r>
        <w:rPr>
          <w:i/>
        </w:rPr>
        <w:t xml:space="preserve">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 with perfect regularity. This is the inner faculty of man, that is his spirit and his mind, both of which are invisible.</w:t>
      </w:r>
    </w:p>
    <w:p>
      <w:pPr>
        <w:ind w:left="360"/>
      </w:pPr>
      <w:r>
        <w:rPr>
          <w:i/>
        </w:rPr>
        <w:t xml:space="preserve">In like manner consider machinery and workshops and the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w:t>
      </w:r>
    </w:p>
    <w:p>
      <w:pPr>
        <w:ind w:left="360"/>
      </w:pPr>
      <w:r>
        <w:rPr>
          <w:i/>
        </w:rPr>
        <w:t xml:space="preserve">It hath therefore been made evident and proved that interaction, co-operation and interrelation amongst beings are under the direction and will of a motive Power which is the origin, the motive force and the pivot of all interactions in the universe.</w:t>
      </w:r>
    </w:p>
    <w:p>
      <w:pPr>
        <w:ind w:left="360"/>
      </w:pPr>
      <w:r>
        <w:rPr>
          <w:i/>
        </w:rPr>
        <w:t xml:space="preserve">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 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w:t>
      </w:r>
    </w:p>
    <w:p>
      <w:pPr>
        <w:ind w:left="360"/>
      </w:pPr>
      <w:r>
        <w:rPr>
          <w:i/>
        </w:rPr>
        <w:t xml:space="preserve">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mirror, his soul is as the sun, and his mental faculties even as the rays that emanate from that source of light. The ray may cease to fall upon the mirror, but it can in no wise be dissociated from the sun.</w:t>
      </w:r>
    </w:p>
    <w:p>
      <w:pPr>
        <w:ind w:left="360"/>
      </w:pPr>
      <w:r>
        <w:rPr>
          <w:i/>
        </w:rPr>
        <w:t xml:space="preserve">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 knowledge of them through the Divine Grace revealed and manifested in the realities of things.</w:t>
      </w:r>
    </w:p>
    <w:p>
      <w:pPr>
        <w:ind w:left="360"/>
      </w:pPr>
      <w:r>
        <w:rPr>
          <w:i/>
        </w:rPr>
        <w:t xml:space="preserve">Now concerning our social principles, namely the teachings of His Holiness Bahá’u’lláh spread far and wide fifty years ago, they verily comprehend all other teachings. It is clear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remedy for the ills and infirmities of all mankind. Should these sublime teachings be diffused, mankind shall be freed from all perils, from all chronic ills and sicknesses. In like manner are the Bahá’í economic principles the embodiment of the highest aspirations of all wage-earning classes and of economists of various schools.</w:t>
      </w:r>
    </w:p>
    <w:p>
      <w:pPr>
        <w:ind w:left="360"/>
      </w:pPr>
      <w:r>
        <w:rPr>
          <w:i/>
        </w:rPr>
        <w:t xml:space="preserve">In short, all sections and parties have their aspirations realized in the teachings of Bahá’u’lláh.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w:t>
      </w:r>
    </w:p>
    <w:p>
      <w:pPr>
        <w:ind w:left="360"/>
      </w:pPr>
      <w:r>
        <w:rPr>
          <w:i/>
        </w:rPr>
        <w:t xml:space="preserve">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God, and a conclusive evidence of the power of Divine Inspiration.</w:t>
      </w:r>
    </w:p>
    <w:p>
      <w:pPr>
        <w:ind w:left="360"/>
      </w:pPr>
      <w:r>
        <w:rPr>
          <w:i/>
        </w:rPr>
        <w:t xml:space="preserve">The Glory of Glories rest upon thee.</w:t>
      </w:r>
    </w:p>
    <w:p>
      <w:pPr>
        <w:ind w:left="360"/>
      </w:pPr>
      <w:r>
        <w:rPr>
          <w:i/>
        </w:rPr>
        <w:t xml:space="preserve">Haifa, 21 September 1921.</w:t>
      </w:r>
    </w:p>
    <w:p>
      <w:pPr>
        <w:ind w:left="360"/>
      </w:pPr>
      <w:r>
        <w:rPr>
          <w:i/>
        </w:rPr>
        <w:t xml:space="preserve">•    •    •</w:t>
      </w:r>
    </w:p>
    <w:p>
      <w:pPr>
        <w:ind w:left="360"/>
      </w:pPr>
      <w:r>
        <w:rPr>
          <w:i/>
        </w:rPr>
        <w:t xml:space="preserve">Notes and References in this Publication</w:t>
      </w:r>
    </w:p>
    <w:p>
      <w:pPr>
        <w:ind w:left="360"/>
      </w:pPr>
      <w:r>
        <w:rPr>
          <w:i/>
        </w:rPr>
        <w:t xml:space="preserve">Tablet to Dr. Auguste Forel</w:t>
      </w:r>
    </w:p>
    <w:p>
      <w:pPr>
        <w:ind w:left="360"/>
      </w:pPr>
      <w:r>
        <w:rPr>
          <w:i/>
        </w:rPr>
        <w:t xml:space="preserve">Based on historical documents, it is possible that “Dr. Fisher” refers to Dr. Josephine Fallscheer. ↩</w:t>
      </w:r>
    </w:p>
    <w:p>
      <w:pPr>
        <w:ind w:left="360"/>
      </w:pPr>
      <w:r>
        <w:rPr>
          <w:i/>
        </w:rPr>
        <w:t xml:space="preserve">‘Abdu’l‑Bahá refers to His talk at Stanford University, Palo Alto, California, in 1912, which was published in the local newspaper and is also included in the collection of His talks in America, entitled The Promulgation of Universal Peace. ↩</w:t>
      </w:r>
    </w:p>
    <w:p>
      <w:pPr>
        <w:ind w:left="360"/>
      </w:pPr>
      <w:r>
        <w:rPr>
          <w:i/>
        </w:rPr>
        <w:t xml:space="preserve">There ‘Abdu’l‑Bahá distinguishes the materialistic and empirical philosophy of the modern West from the standard rationalistic philosophy of the Greeks and Persians, and highlights the difference between theories of the essence of nature and of the origin of man.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Tablet to Auguste Forel — Bahá'í World Centre (authorised English edition) (All Rights Reserved — wiedergegeben mit Genehmigung)</w:t>
      </w:r>
    </w:p>
    <w:p/>
  </w:body>
</w:document>
</file>